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201E">
      <w:pPr>
        <w:pStyle w:val="a3"/>
        <w:divId w:val="168467094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4670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66081995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</w:p>
        </w:tc>
      </w:tr>
      <w:tr w:rsidR="00000000">
        <w:trPr>
          <w:divId w:val="1684670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</w:p>
        </w:tc>
      </w:tr>
      <w:tr w:rsidR="00000000">
        <w:trPr>
          <w:divId w:val="1684670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65998732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</w:p>
        </w:tc>
      </w:tr>
      <w:tr w:rsidR="00000000">
        <w:trPr>
          <w:divId w:val="1684670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4670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201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320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696600X8640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320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698052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698057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698066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</w:p>
        </w:tc>
      </w:tr>
    </w:tbl>
    <w:p w:rsidR="00000000" w:rsidRDefault="00B320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  <w:gridCol w:w="29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B320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73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Банка ВТБ (ПАО)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Банка ВТБ (ПАО)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Распределение прибыли Банка ВТБ (ПАО), в том числе выплата (объявление) дивидендов по акциям Банка ВТБ (ПАО) по итогам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решение: </w:t>
            </w:r>
            <w:r>
              <w:rPr>
                <w:rFonts w:eastAsia="Times New Roman"/>
              </w:rPr>
              <w:t xml:space="preserve">- полученную чистую прибыль Банка ВТБ (ПАО) по итогам 2021 года не распределять и оставить в распоряжении Банка ВТБ (ПАО); - не объявлять и не выплачивать дивиденды по обыкновенным именным акциям Банка ВТБ (ПАО), привилегированным именным акциям Банка ВТБ </w:t>
            </w:r>
            <w:r>
              <w:rPr>
                <w:rFonts w:eastAsia="Times New Roman"/>
              </w:rPr>
              <w:t xml:space="preserve">(ПАО) первого типа и привилегированным именным акциям Банка ВТБ (ПАО) второго типа по итогам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</w:t>
            </w:r>
            <w:r>
              <w:rPr>
                <w:rFonts w:eastAsia="Times New Roman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Наблюдательный совет Банка ВТБ (ПАО):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 С. А.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Григоренко Д. Ю.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Каганов В. Ш.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А. Л.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Маммадов И. А.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А. В.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Осеевский М. Э.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 И. Н.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Решетников М. Г.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Сидоренко В. В.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Шадаев М. И.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Ревизионной комиссии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пяти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</w:t>
            </w:r>
            <w:r>
              <w:rPr>
                <w:rFonts w:eastAsia="Times New Roman"/>
              </w:rPr>
              <w:t>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Банка ВТБ (ПАО): 1. Александрову Я. А.; 2. Болтрукевич О. В.; 3. Зотова В. В.; 4. Сорокина М. В.; 5. Ягнятинского Р. И. 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Общество с ограниченной ответственностью «Центр аудиторских технологий и решений – аудиторские услуги» аудитором Банка ВТБ (ПАО) для осуществления обязательного ежегодного аудита бухгалтерской (финансовой) отчетности Банка ВТБ (ПАО) за 2022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новой редакции Положения о вознаграждениях и компенсациях, выплачиваемых членам Ревизионной комиссии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вознаграждениях и компенсациях, выплачиваемых членам Ревизионной комиссии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прекращении участия Банка ВТБ (ПАО) в Ассоциации участников МастерКард (некоммерческая организация).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прекращении участия Банка ВТБ (ПАО) в Ассоциации участников МастерКард (некоммерческая органи</w:t>
            </w:r>
            <w:r>
              <w:rPr>
                <w:rFonts w:eastAsia="Times New Roman"/>
              </w:rPr>
              <w:t>зация).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3201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3201E">
      <w:pPr>
        <w:rPr>
          <w:rFonts w:eastAsia="Times New Roman"/>
        </w:rPr>
      </w:pPr>
    </w:p>
    <w:p w:rsidR="00000000" w:rsidRDefault="00B3201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3201E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Банка ВТБ (ПАО).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Банка ВТБ (ПАО).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Распределение прибыли Банка ВТБ (ПАО), в том числе выплата (объявление) дивидендов по акциям Банка ВТБ (ПАО) по итогам 2021 года. </w:t>
      </w:r>
      <w:r>
        <w:rPr>
          <w:rFonts w:eastAsia="Times New Roman"/>
        </w:rPr>
        <w:br/>
        <w:t xml:space="preserve">4. Об определении количественного состава Наблюдательного совета Банка ВТБ (ПАО). </w:t>
      </w:r>
      <w:r>
        <w:rPr>
          <w:rFonts w:eastAsia="Times New Roman"/>
        </w:rPr>
        <w:br/>
        <w:t>5. Избрание членов Наблюдательного сове</w:t>
      </w:r>
      <w:r>
        <w:rPr>
          <w:rFonts w:eastAsia="Times New Roman"/>
        </w:rPr>
        <w:t xml:space="preserve">та Банка ВТБ (ПАО). </w:t>
      </w:r>
      <w:r>
        <w:rPr>
          <w:rFonts w:eastAsia="Times New Roman"/>
        </w:rPr>
        <w:br/>
        <w:t xml:space="preserve">6. Об определении количественного состава Ревизионной комиссии Банка ВТБ (ПАО). </w:t>
      </w:r>
      <w:r>
        <w:rPr>
          <w:rFonts w:eastAsia="Times New Roman"/>
        </w:rPr>
        <w:br/>
        <w:t xml:space="preserve">7. Избрание членов Ревизионной комиссии Банка ВТБ (ПАО). </w:t>
      </w:r>
      <w:r>
        <w:rPr>
          <w:rFonts w:eastAsia="Times New Roman"/>
        </w:rPr>
        <w:br/>
        <w:t xml:space="preserve">8. Утверждение аудитора Банка ВТБ (ПАО). </w:t>
      </w:r>
      <w:r>
        <w:rPr>
          <w:rFonts w:eastAsia="Times New Roman"/>
        </w:rPr>
        <w:br/>
        <w:t>9. Об утверждении новой редакции Положения о вознаграж</w:t>
      </w:r>
      <w:r>
        <w:rPr>
          <w:rFonts w:eastAsia="Times New Roman"/>
        </w:rPr>
        <w:t xml:space="preserve">дениях и компенсациях, выплачиваемых членам Ревизионной комиссии Банка ВТБ (ПАО). </w:t>
      </w:r>
      <w:r>
        <w:rPr>
          <w:rFonts w:eastAsia="Times New Roman"/>
        </w:rPr>
        <w:br/>
        <w:t xml:space="preserve">10. О прекращении участия Банка ВТБ (ПАО) в Ассоциации участников МастерКард (некоммерческая организация). </w:t>
      </w:r>
    </w:p>
    <w:p w:rsidR="00000000" w:rsidRDefault="00B3201E">
      <w:pPr>
        <w:pStyle w:val="a3"/>
      </w:pPr>
      <w:r>
        <w:t xml:space="preserve">Направляем Вам поступивший в НКО АО НРД электронный документ для </w:t>
      </w:r>
      <w:r>
        <w:t>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</w:t>
      </w:r>
      <w:r>
        <w:t>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3201E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www.vtbreg.ru. или в мобильном приложении</w:t>
      </w:r>
      <w:r>
        <w:t xml:space="preserve"> «Акционер ВТБ» </w:t>
      </w:r>
    </w:p>
    <w:p w:rsidR="00000000" w:rsidRDefault="00B3201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3201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3201E">
      <w:pPr>
        <w:rPr>
          <w:rFonts w:eastAsia="Times New Roman"/>
        </w:rPr>
      </w:pPr>
      <w:r>
        <w:rPr>
          <w:rFonts w:eastAsia="Times New Roman"/>
        </w:rPr>
        <w:br/>
      </w:r>
    </w:p>
    <w:p w:rsidR="00B3201E" w:rsidRDefault="00B3201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3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5AB2"/>
    <w:rsid w:val="007E5AB2"/>
    <w:rsid w:val="00B3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E01D96-9BB3-4806-8C66-CBC7921B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67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319d854abd4fe793b296689204b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2022-05-13T04:18:00Z</dcterms:created>
  <dcterms:modified xsi:type="dcterms:W3CDTF">2022-05-13T04:18:00Z</dcterms:modified>
</cp:coreProperties>
</file>