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2981">
      <w:pPr>
        <w:pStyle w:val="a3"/>
        <w:divId w:val="158965434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89654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99574382</w:t>
            </w:r>
          </w:p>
        </w:tc>
        <w:tc>
          <w:tcPr>
            <w:tcW w:w="0" w:type="auto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</w:p>
        </w:tc>
      </w:tr>
      <w:tr w:rsidR="00000000">
        <w:trPr>
          <w:divId w:val="1589654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</w:p>
        </w:tc>
      </w:tr>
      <w:tr w:rsidR="00000000">
        <w:trPr>
          <w:divId w:val="1589654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96543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2981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43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9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956499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2024 г. 01:00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A929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29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9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9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9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9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9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9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9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9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956499X58871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A929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9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2024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9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92981">
      <w:pPr>
        <w:rPr>
          <w:rFonts w:eastAsia="Times New Roman"/>
        </w:rPr>
      </w:pPr>
    </w:p>
    <w:p w:rsidR="00000000" w:rsidRDefault="00A9298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92981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первого полугодия 2024 года. </w:t>
      </w:r>
    </w:p>
    <w:p w:rsidR="00000000" w:rsidRDefault="00A9298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</w:t>
      </w:r>
      <w:r>
        <w:t>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92981">
      <w:pPr>
        <w:pStyle w:val="a3"/>
      </w:pPr>
      <w:r>
        <w:t>4.2 Информа</w:t>
      </w:r>
      <w:r>
        <w:t>ция о созыве общего собрания акционеров эмитента</w:t>
      </w:r>
    </w:p>
    <w:p w:rsidR="00000000" w:rsidRDefault="00A92981">
      <w:pPr>
        <w:pStyle w:val="a3"/>
      </w:pPr>
      <w:r>
        <w:t>Вопросы определения места и времени проведения собрания, почтового адреса для направления заполненных бюллетеней, адреса сайта в сети Интернет, на котором заполняются электронные формы бюллетеней, время нача</w:t>
      </w:r>
      <w:r>
        <w:t>ла регистрации лиц, принимающих участие в общем собрании будут рассмотрены и определены Советом директоров Эмитента позже</w:t>
      </w:r>
    </w:p>
    <w:p w:rsidR="00000000" w:rsidRDefault="00A9298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</w:t>
      </w:r>
      <w:r>
        <w:t>, (495) 956-27-91/ For details please contact your account  manager (495) 956-27-90, (495) 956-27-91</w:t>
      </w:r>
    </w:p>
    <w:p w:rsidR="00000000" w:rsidRDefault="00A92981">
      <w:pPr>
        <w:rPr>
          <w:rFonts w:eastAsia="Times New Roman"/>
        </w:rPr>
      </w:pPr>
      <w:r>
        <w:rPr>
          <w:rFonts w:eastAsia="Times New Roman"/>
        </w:rPr>
        <w:br/>
      </w:r>
    </w:p>
    <w:p w:rsidR="00A92981" w:rsidRDefault="00A9298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</w:t>
      </w:r>
      <w:r>
        <w:t>нно в электронном документе.</w:t>
      </w:r>
    </w:p>
    <w:sectPr w:rsidR="00A9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0580"/>
    <w:rsid w:val="008B0580"/>
    <w:rsid w:val="00A9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50717E-4B66-4AF0-B90C-CF52B617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5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2024-09-02T05:23:00Z</dcterms:created>
  <dcterms:modified xsi:type="dcterms:W3CDTF">2024-09-02T05:23:00Z</dcterms:modified>
</cp:coreProperties>
</file>