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1F69">
      <w:pPr>
        <w:pStyle w:val="a3"/>
        <w:divId w:val="153538295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353829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40382427</w:t>
            </w:r>
          </w:p>
        </w:tc>
        <w:tc>
          <w:tcPr>
            <w:tcW w:w="0" w:type="auto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</w:p>
        </w:tc>
      </w:tr>
      <w:tr w:rsidR="00000000">
        <w:trPr>
          <w:divId w:val="15353829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</w:p>
        </w:tc>
      </w:tr>
      <w:tr w:rsidR="00000000">
        <w:trPr>
          <w:divId w:val="15353829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53829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1F6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 / ISIN RU0007661625)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1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472060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F1F6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1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472060X3107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F1F6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1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497608</w:t>
            </w:r>
          </w:p>
        </w:tc>
      </w:tr>
    </w:tbl>
    <w:p w:rsidR="00000000" w:rsidRDefault="002F1F6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1F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1F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</w:t>
            </w:r>
            <w:r>
              <w:rPr>
                <w:rFonts w:eastAsia="Times New Roman"/>
              </w:rPr>
              <w:t xml:space="preserve">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F1F69">
      <w:pPr>
        <w:rPr>
          <w:rFonts w:eastAsia="Times New Roman"/>
        </w:rPr>
      </w:pPr>
    </w:p>
    <w:p w:rsidR="00000000" w:rsidRDefault="002F1F6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F1F6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Общества по результатам 2019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2019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Утверждение</w:t>
      </w:r>
      <w:r>
        <w:rPr>
          <w:rFonts w:eastAsia="Times New Roman"/>
        </w:rPr>
        <w:t xml:space="preserve"> аудитора Общества.</w:t>
      </w:r>
      <w:r>
        <w:rPr>
          <w:rFonts w:eastAsia="Times New Roman"/>
        </w:rPr>
        <w:br/>
        <w:t>6.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О выплате вознаграждений за работу в сос</w:t>
      </w:r>
      <w:r>
        <w:rPr>
          <w:rFonts w:eastAsia="Times New Roman"/>
        </w:rPr>
        <w:t>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8. О внесении изменений в Устав ПАО «Газпром».</w:t>
      </w:r>
      <w:r>
        <w:rPr>
          <w:rFonts w:eastAsia="Times New Roman"/>
        </w:rPr>
        <w:br/>
        <w:t>9. О внесении изменений в Положение о Совете директор</w:t>
      </w:r>
      <w:r>
        <w:rPr>
          <w:rFonts w:eastAsia="Times New Roman"/>
        </w:rPr>
        <w:t>ов ПАО «Газпром».</w:t>
      </w:r>
      <w:r>
        <w:rPr>
          <w:rFonts w:eastAsia="Times New Roman"/>
        </w:rPr>
        <w:br/>
        <w:t>10. Об утверждении Положения о ревизионной комиссии ПАО «Газпром» в новой редакции.</w:t>
      </w:r>
      <w:r>
        <w:rPr>
          <w:rFonts w:eastAsia="Times New Roman"/>
        </w:rPr>
        <w:br/>
        <w:t>11. Избрание членов совета директоров Общества.</w:t>
      </w:r>
      <w:r>
        <w:rPr>
          <w:rFonts w:eastAsia="Times New Roman"/>
        </w:rPr>
        <w:br/>
        <w:t xml:space="preserve">12. Избрание членов ревизионной комиссии Общества. </w:t>
      </w:r>
    </w:p>
    <w:p w:rsidR="00000000" w:rsidRDefault="002F1F6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F1F69">
      <w:pPr>
        <w:pStyle w:val="a3"/>
      </w:pPr>
      <w:r>
        <w:t>4.2. Информация о созыве общего собрания акционеров эмитента.</w:t>
      </w:r>
    </w:p>
    <w:p w:rsidR="00000000" w:rsidRDefault="002F1F69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p w:rsidR="002F1F69" w:rsidRDefault="002F1F6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</w:t>
      </w:r>
      <w:r>
        <w:t>мацию. Полная информация содержится непосредственно в электронном документе.</w:t>
      </w:r>
    </w:p>
    <w:sectPr w:rsidR="002F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784D"/>
    <w:rsid w:val="002F1F69"/>
    <w:rsid w:val="0067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A8DCA8-D327-4ABE-AF14-4771250D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2020-05-25T04:17:00Z</dcterms:created>
  <dcterms:modified xsi:type="dcterms:W3CDTF">2020-05-25T04:17:00Z</dcterms:modified>
</cp:coreProperties>
</file>