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209B">
      <w:pPr>
        <w:pStyle w:val="a3"/>
        <w:divId w:val="209330871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9330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23729466</w:t>
            </w:r>
          </w:p>
        </w:tc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</w:tr>
      <w:tr w:rsidR="00000000">
        <w:trPr>
          <w:divId w:val="209330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</w:tr>
      <w:tr w:rsidR="00000000">
        <w:trPr>
          <w:divId w:val="209330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23334106</w:t>
            </w:r>
          </w:p>
        </w:tc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</w:tr>
      <w:tr w:rsidR="00000000">
        <w:trPr>
          <w:divId w:val="209330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330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209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61"/>
        <w:gridCol w:w="57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117393, Москва г, Профсоюзная ул, дом № 78, корпус 1</w:t>
            </w:r>
          </w:p>
        </w:tc>
      </w:tr>
    </w:tbl>
    <w:p w:rsidR="00000000" w:rsidRDefault="00A420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289860X12949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A420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4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Общества, годовую бухгалтерскую (финансовую) отчетность по результатам 2016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240983910</w:t>
            </w:r>
            <w:r>
              <w:rPr>
                <w:rFonts w:eastAsia="Times New Roman"/>
              </w:rPr>
              <w:br/>
              <w:t>Воздержался: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Часть чистой прибыли Общества отчетного 2016 года в размере 35 100,58 руб. направить на формирование Резервного фонда Общества. (полная формулиро решения в приложенном файле)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240438131</w:t>
            </w:r>
            <w:r>
              <w:rPr>
                <w:rFonts w:eastAsia="Times New Roman"/>
              </w:rPr>
              <w:br/>
              <w:t>Против: 546779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на 2017 год Акционерное общество «Бейкер Тилли Рус» (ОГРН 1027700115409, место нахождения: 123007 г. Москва, Хорошевское шоссе, д. 32А).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240984410</w:t>
            </w:r>
            <w:r>
              <w:rPr>
                <w:rFonts w:eastAsia="Times New Roman"/>
              </w:rPr>
              <w:br/>
              <w:t>Против: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в количестве 7 (семь)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240984410</w:t>
            </w:r>
            <w:r>
              <w:rPr>
                <w:rFonts w:eastAsia="Times New Roman"/>
              </w:rPr>
              <w:br/>
              <w:t>Против: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1686891570</w:t>
            </w:r>
            <w:r>
              <w:rPr>
                <w:rFonts w:eastAsia="Times New Roman"/>
              </w:rPr>
              <w:br/>
              <w:t>Не участвов</w:t>
            </w:r>
            <w:r>
              <w:rPr>
                <w:rFonts w:eastAsia="Times New Roman"/>
              </w:rPr>
              <w:t>ало: 2800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Александр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Кононов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238000041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Любимов Александр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242267039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Молибог Николай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242265736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Подсыпанин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238003591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Разумов Дмитрий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242265786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Сауер Дерк Эрик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246086386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Усанов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237999991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Ревизионной комиссии в количестве 3 (три) человека.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240984410</w:t>
            </w:r>
            <w:r>
              <w:rPr>
                <w:rFonts w:eastAsia="Times New Roman"/>
              </w:rPr>
              <w:br/>
              <w:t>Воздержался: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Рисухина Марина Вилорьевна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238546691</w:t>
            </w:r>
            <w:r>
              <w:rPr>
                <w:rFonts w:eastAsia="Times New Roman"/>
              </w:rPr>
              <w:br/>
              <w:t>Против: 179</w:t>
            </w:r>
            <w:r>
              <w:rPr>
                <w:rFonts w:eastAsia="Times New Roman"/>
              </w:rPr>
              <w:br/>
              <w:t>Воздержался: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Чернова Ольга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238546770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Филиппенко Александра Константиновна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238546691</w:t>
            </w:r>
            <w:r>
              <w:rPr>
                <w:rFonts w:eastAsia="Times New Roman"/>
              </w:rPr>
              <w:br/>
              <w:t>Против: 179</w:t>
            </w:r>
            <w:r>
              <w:rPr>
                <w:rFonts w:eastAsia="Times New Roman"/>
              </w:rPr>
              <w:br/>
              <w:t>Воздержался: 500</w:t>
            </w:r>
          </w:p>
        </w:tc>
      </w:tr>
    </w:tbl>
    <w:p w:rsidR="00000000" w:rsidRDefault="00A4209B">
      <w:pPr>
        <w:rPr>
          <w:rFonts w:eastAsia="Times New Roman"/>
        </w:rPr>
      </w:pPr>
    </w:p>
    <w:p w:rsidR="00000000" w:rsidRDefault="00A4209B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 (Положение 546-П от 01.06.2016). </w:t>
      </w:r>
    </w:p>
    <w:p w:rsidR="00000000" w:rsidRDefault="00A4209B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</w:t>
      </w:r>
      <w:r>
        <w:t>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420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4209B" w:rsidRDefault="00A420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sectPr w:rsidR="00A4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A3267"/>
    <w:rsid w:val="004A3267"/>
    <w:rsid w:val="00A4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49dcb3b56f4147a3c20d90db3b88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2017-07-03T10:32:00Z</dcterms:created>
  <dcterms:modified xsi:type="dcterms:W3CDTF">2017-07-03T10:32:00Z</dcterms:modified>
</cp:coreProperties>
</file>