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0E1A">
      <w:pPr>
        <w:pStyle w:val="a3"/>
        <w:divId w:val="59887201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98872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66740330</w:t>
            </w:r>
          </w:p>
        </w:tc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</w:tr>
      <w:tr w:rsidR="00000000">
        <w:trPr>
          <w:divId w:val="598872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</w:tr>
      <w:tr w:rsidR="00000000">
        <w:trPr>
          <w:divId w:val="598872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66651914</w:t>
            </w:r>
          </w:p>
        </w:tc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</w:tr>
      <w:tr w:rsidR="00000000">
        <w:trPr>
          <w:divId w:val="598872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8872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0E1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"Сегежа Групп" ИНН 9703024202 (акция 1-01-87154-H / ISIN RU000A102XG9)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69602</w:t>
            </w:r>
            <w:r>
              <w:rPr>
                <w:rFonts w:eastAsia="Times New Roman"/>
              </w:rPr>
              <w:t>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70E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696024X64292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70E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692528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</w:tr>
    </w:tbl>
    <w:p w:rsidR="00000000" w:rsidRDefault="00D70E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624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70E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«Сегежа Групп»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10297513138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122200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90364484651</w:t>
            </w:r>
            <w:r>
              <w:rPr>
                <w:rFonts w:eastAsia="Times New Roman"/>
              </w:rPr>
              <w:br/>
              <w:t>Против: 2311555842</w:t>
            </w:r>
            <w:r>
              <w:rPr>
                <w:rFonts w:eastAsia="Times New Roman"/>
              </w:rPr>
              <w:br/>
              <w:t>Воздержался: 1831500</w:t>
            </w:r>
            <w:r>
              <w:rPr>
                <w:rFonts w:eastAsia="Times New Roman"/>
              </w:rPr>
              <w:br/>
              <w:t>Не участвовало: 121247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Дод Евгений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40939413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9794852178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Мартьянов Денис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9794853325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  <w:r>
              <w:rPr>
                <w:rFonts w:eastAsia="Times New Roman"/>
              </w:rPr>
              <w:t>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Мацинский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9818450873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1064821519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Травков Владимир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9794893329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Тузов Владимир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10818774279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9811328103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9812237253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9794879978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9818454401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Дод Евгений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Засурский Артем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Мартьянов Денис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Мацинский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</w:t>
            </w:r>
            <w:r>
              <w:rPr>
                <w:rFonts w:eastAsia="Times New Roman"/>
              </w:rPr>
              <w:t>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Травков Владимир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Тузов Владимир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Шишкин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«Сегежа Групп» за 2021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10297513138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122200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Направить на выплату дивидендов</w:t>
            </w:r>
            <w:r>
              <w:rPr>
                <w:rFonts w:eastAsia="Times New Roman"/>
              </w:rPr>
              <w:t xml:space="preserve"> по результатам 12 месяцев отчётного 2021 года 10 041 600 000 рублей. 3.2. Выплатить дивиденды денежными средствами в безналичном порядке в размере 0 (ноль) рублей 64 (шестьдесят четыре) копейки на одну обыкновенную акцию ПАО «Сегежа Групп» в порядке и сро</w:t>
            </w:r>
            <w:r>
              <w:rPr>
                <w:rFonts w:eastAsia="Times New Roman"/>
              </w:rPr>
              <w:t xml:space="preserve">ки, определённые Федеральным законом от 26.12.1995 N 208-ФЗ «Об акционерных обществах». 3.3. Определить дату, на которую определяются лица, имеющие право на получение дивидендов ПАО «Сегежа Групп» - 02 июня 2022.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10296123141</w:t>
            </w:r>
            <w:r>
              <w:rPr>
                <w:rFonts w:eastAsia="Times New Roman"/>
              </w:rPr>
              <w:br/>
              <w:t>Против: 146</w:t>
            </w:r>
            <w:r>
              <w:rPr>
                <w:rFonts w:eastAsia="Times New Roman"/>
              </w:rPr>
              <w:t>3397</w:t>
            </w:r>
            <w:r>
              <w:rPr>
                <w:rFonts w:eastAsia="Times New Roman"/>
              </w:rPr>
              <w:br/>
              <w:t>Воздержался: 48800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проверки годовой бухгалтерской отчетности Общества за 2022 год Общество с ограниченной ответственностью «ФинЭкспертиза» (ОГРН: 1027739127734).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</w:t>
            </w:r>
            <w:r>
              <w:rPr>
                <w:rFonts w:eastAsia="Times New Roman"/>
              </w:rPr>
              <w:t>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9877130515</w:t>
            </w:r>
            <w:r>
              <w:rPr>
                <w:rFonts w:eastAsia="Times New Roman"/>
              </w:rPr>
              <w:br/>
              <w:t>Против: 275943899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144560924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проверки консолидированной финансовой отчетности за 2022 год АО «Делойт и Туш СНГ» (ОГРН: 1027700425444).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9877125515</w:t>
            </w:r>
            <w:r>
              <w:rPr>
                <w:rFonts w:eastAsia="Times New Roman"/>
              </w:rPr>
              <w:br/>
              <w:t>Против: 275948899</w:t>
            </w:r>
            <w:r>
              <w:rPr>
                <w:rFonts w:eastAsia="Times New Roman"/>
              </w:rPr>
              <w:br/>
              <w:t>Воздержался: 144560924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«Сегежа Групп»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10287146239</w:t>
            </w:r>
            <w:r>
              <w:rPr>
                <w:rFonts w:eastAsia="Times New Roman"/>
              </w:rPr>
              <w:br/>
              <w:t>Против: 1463397</w:t>
            </w:r>
            <w:r>
              <w:rPr>
                <w:rFonts w:eastAsia="Times New Roman"/>
              </w:rPr>
              <w:br/>
              <w:t>Воздержался: 9025702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«Сегежа Групп».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10284006139</w:t>
            </w:r>
            <w:r>
              <w:rPr>
                <w:rFonts w:eastAsia="Times New Roman"/>
              </w:rPr>
              <w:br/>
              <w:t>Против: 1463397</w:t>
            </w:r>
            <w:r>
              <w:rPr>
                <w:rFonts w:eastAsia="Times New Roman"/>
              </w:rPr>
              <w:br/>
              <w:t>Воздержался: 9025702</w:t>
            </w:r>
            <w:r>
              <w:rPr>
                <w:rFonts w:eastAsia="Times New Roman"/>
              </w:rPr>
              <w:br/>
              <w:t>Не участвовало: 3140100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об участии ПАО «Сегежа Гру</w:t>
            </w:r>
            <w:r>
              <w:rPr>
                <w:rFonts w:eastAsia="Times New Roman"/>
              </w:rPr>
              <w:t xml:space="preserve">пп» в Торгово-промышленной палате Российской Федерации на условиях, установленных локальными актами Торгово-промышленной палаты Российской Федерации.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10297586438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48800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Общества следующих лиц: Борисенкова Ирина Радомировна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10297631738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3600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Общества с</w:t>
            </w:r>
            <w:r>
              <w:rPr>
                <w:rFonts w:eastAsia="Times New Roman"/>
              </w:rPr>
              <w:t>ледующих лиц: Горлов Артём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10297631636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br/>
              <w:t>Воздержался: 3700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Общества следующих лиц: Черкасов Виктор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10297631636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3700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– 9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E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10297612138</w:t>
            </w:r>
            <w:r>
              <w:rPr>
                <w:rFonts w:eastAsia="Times New Roman"/>
              </w:rPr>
              <w:br/>
              <w:t>Против: 23200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D70E1A">
      <w:pPr>
        <w:rPr>
          <w:rFonts w:eastAsia="Times New Roman"/>
        </w:rPr>
      </w:pPr>
    </w:p>
    <w:p w:rsidR="00000000" w:rsidRDefault="00D70E1A">
      <w:pPr>
        <w:pStyle w:val="a3"/>
      </w:pPr>
      <w:r>
        <w:t xml:space="preserve">Настоящим сообщаем о получении НКО АО </w:t>
      </w:r>
      <w:r>
        <w:t>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</w:t>
      </w:r>
      <w:r>
        <w:t xml:space="preserve">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D70E1A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собрании акционе</w:t>
      </w:r>
      <w:r>
        <w:t xml:space="preserve">ров эмитента </w:t>
      </w:r>
    </w:p>
    <w:p w:rsidR="00000000" w:rsidRDefault="00D70E1A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</w:t>
      </w:r>
      <w:r>
        <w:t xml:space="preserve">ию </w:t>
      </w:r>
    </w:p>
    <w:p w:rsidR="00000000" w:rsidRDefault="00D70E1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>* НРД не отвечает за полноту и достоверность информации, полученной от т</w:t>
      </w:r>
      <w:r>
        <w:t xml:space="preserve">ретьих лиц. </w:t>
      </w:r>
    </w:p>
    <w:p w:rsidR="00000000" w:rsidRDefault="00D70E1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70E1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70E1A">
      <w:pPr>
        <w:rPr>
          <w:rFonts w:eastAsia="Times New Roman"/>
        </w:rPr>
      </w:pPr>
      <w:r>
        <w:rPr>
          <w:rFonts w:eastAsia="Times New Roman"/>
        </w:rPr>
        <w:br/>
      </w:r>
    </w:p>
    <w:p w:rsidR="00D70E1A" w:rsidRDefault="00D70E1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7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712E"/>
    <w:rsid w:val="002D712E"/>
    <w:rsid w:val="00D7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8358A6-5469-4B85-8B1E-9789A8EF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8f7075f8864cc7ad56729224ff6c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2022-05-27T08:53:00Z</dcterms:created>
  <dcterms:modified xsi:type="dcterms:W3CDTF">2022-05-27T08:53:00Z</dcterms:modified>
</cp:coreProperties>
</file>