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7E94">
      <w:pPr>
        <w:pStyle w:val="a3"/>
        <w:divId w:val="354308549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54308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67717957</w:t>
            </w:r>
          </w:p>
        </w:tc>
        <w:tc>
          <w:tcPr>
            <w:tcW w:w="0" w:type="auto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</w:p>
        </w:tc>
      </w:tr>
      <w:tr w:rsidR="00000000">
        <w:trPr>
          <w:divId w:val="354308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</w:p>
        </w:tc>
      </w:tr>
      <w:tr w:rsidR="00000000">
        <w:trPr>
          <w:divId w:val="354308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4308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7E9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Об отмене корпоративного действия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77E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7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7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701569X4589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277E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7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7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277E94">
      <w:pPr>
        <w:rPr>
          <w:rFonts w:eastAsia="Times New Roman"/>
        </w:rPr>
      </w:pPr>
    </w:p>
    <w:p w:rsidR="00000000" w:rsidRDefault="00277E9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277E94">
      <w:pPr>
        <w:pStyle w:val="a3"/>
      </w:pPr>
      <w:r>
        <w:lastRenderedPageBreak/>
        <w:t xml:space="preserve">2.4 Информация о принятии органом управления (уполномоченным лицом) эмитента решения, изменяющего ранее принятое им решение, информация о котором предоставлялась центральному депозитарию </w:t>
      </w:r>
    </w:p>
    <w:p w:rsidR="00000000" w:rsidRDefault="00277E94">
      <w:pPr>
        <w:pStyle w:val="a3"/>
      </w:pPr>
      <w:r>
        <w:t>4.2 Информация о созыве об</w:t>
      </w:r>
      <w:r>
        <w:t>щего собрания акционеров эмитента</w:t>
      </w:r>
    </w:p>
    <w:p w:rsidR="00000000" w:rsidRDefault="00277E94">
      <w:pPr>
        <w:pStyle w:val="a3"/>
      </w:pPr>
      <w:r>
        <w:t>В связи с проведением 21 июня 2022 г. годового Общего собрания акционеров ПАО «ЛУКОЙЛ» в форме заочного голосования (наличием кворума для проведения собрания) Советом директоров ПАО «ЛУКОЙЛ» отменено решение Совета директо</w:t>
      </w:r>
      <w:r>
        <w:t xml:space="preserve">ров ПАО «ЛУКОЙЛ» от 16 мая 2022 г. «О созыве повторного годового Общего собрания акционеров ПАО «ЛУКОЙЛ». </w:t>
      </w:r>
    </w:p>
    <w:p w:rsidR="00000000" w:rsidRDefault="00277E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00000" w:rsidRDefault="00277E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p w:rsidR="00000000" w:rsidRDefault="00277E94">
      <w:pPr>
        <w:rPr>
          <w:rFonts w:eastAsia="Times New Roman"/>
        </w:rPr>
      </w:pPr>
      <w:r>
        <w:rPr>
          <w:rFonts w:eastAsia="Times New Roman"/>
        </w:rPr>
        <w:br/>
      </w:r>
    </w:p>
    <w:p w:rsidR="00277E94" w:rsidRDefault="00277E9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7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6C65"/>
    <w:rsid w:val="00277E94"/>
    <w:rsid w:val="00E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10A32E-A76B-4C25-9A82-715C8545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0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2340b8b77684172bb7ece88af3028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2022-06-22T09:16:00Z</dcterms:created>
  <dcterms:modified xsi:type="dcterms:W3CDTF">2022-06-22T09:16:00Z</dcterms:modified>
</cp:coreProperties>
</file>