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84F57">
      <w:pPr>
        <w:pStyle w:val="a3"/>
        <w:divId w:val="167838216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783821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4F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84F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33210802</w:t>
            </w:r>
          </w:p>
        </w:tc>
        <w:tc>
          <w:tcPr>
            <w:tcW w:w="0" w:type="auto"/>
            <w:vAlign w:val="center"/>
            <w:hideMark/>
          </w:tcPr>
          <w:p w:rsidR="00000000" w:rsidRDefault="00E84F57">
            <w:pPr>
              <w:rPr>
                <w:rFonts w:eastAsia="Times New Roman"/>
              </w:rPr>
            </w:pPr>
          </w:p>
        </w:tc>
      </w:tr>
      <w:tr w:rsidR="00000000">
        <w:trPr>
          <w:divId w:val="16783821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4F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84F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84F57">
            <w:pPr>
              <w:rPr>
                <w:rFonts w:eastAsia="Times New Roman"/>
              </w:rPr>
            </w:pPr>
          </w:p>
        </w:tc>
      </w:tr>
      <w:tr w:rsidR="00000000">
        <w:trPr>
          <w:divId w:val="16783821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4F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84F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33142161</w:t>
            </w:r>
          </w:p>
        </w:tc>
        <w:tc>
          <w:tcPr>
            <w:tcW w:w="0" w:type="auto"/>
            <w:vAlign w:val="center"/>
            <w:hideMark/>
          </w:tcPr>
          <w:p w:rsidR="00000000" w:rsidRDefault="00E84F57">
            <w:pPr>
              <w:rPr>
                <w:rFonts w:eastAsia="Times New Roman"/>
              </w:rPr>
            </w:pPr>
          </w:p>
        </w:tc>
      </w:tr>
      <w:tr w:rsidR="00000000">
        <w:trPr>
          <w:divId w:val="16783821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4F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84F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84F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783821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4F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84F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84F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84F57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Сбербанк ИНН 7707083893 (акция 10301481B / ISIN RU0009029540)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9"/>
        <w:gridCol w:w="616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4F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F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F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402960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F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F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F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F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F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F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2019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F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F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апреля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F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F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F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F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конференц-зал Банка по адресу: Российская Федерация, город Москва, ули</w:t>
            </w:r>
            <w:r>
              <w:rPr>
                <w:rFonts w:eastAsia="Times New Roman"/>
              </w:rPr>
              <w:br/>
              <w:t>ца Вавилова, дом 19</w:t>
            </w:r>
          </w:p>
        </w:tc>
      </w:tr>
    </w:tbl>
    <w:p w:rsidR="00000000" w:rsidRDefault="00E84F5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84F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4F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4F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4F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4F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4F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4F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4F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4F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F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402960X8964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F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F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F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F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F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F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F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E84F5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4F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4F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4F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F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F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408915</w:t>
            </w:r>
          </w:p>
        </w:tc>
      </w:tr>
    </w:tbl>
    <w:p w:rsidR="00000000" w:rsidRDefault="00E84F5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5"/>
        <w:gridCol w:w="463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4F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F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F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мая 2019 г. 14:00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F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F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мая 2019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F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F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117997, город Москва, улица Вавилова, дом 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F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F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F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F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F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F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4F5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F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F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F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F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F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F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117997, город Москва, улица Вавилова, дом 19.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F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F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www.sberbank.com/shareholder/</w:t>
            </w:r>
          </w:p>
        </w:tc>
      </w:tr>
    </w:tbl>
    <w:p w:rsidR="00000000" w:rsidRDefault="00E84F57">
      <w:pPr>
        <w:rPr>
          <w:rFonts w:eastAsia="Times New Roman"/>
        </w:rPr>
      </w:pPr>
    </w:p>
    <w:p w:rsidR="00000000" w:rsidRDefault="00E84F5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84F57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за 2018 год</w:t>
      </w:r>
      <w:r>
        <w:rPr>
          <w:rFonts w:eastAsia="Times New Roman"/>
        </w:rPr>
        <w:br/>
      </w:r>
      <w:r>
        <w:rPr>
          <w:rFonts w:eastAsia="Times New Roman"/>
        </w:rPr>
        <w:t>2. Об утверждении годовой бухгалтерской (финансовой) отчетности за 2018 год.</w:t>
      </w:r>
      <w:r>
        <w:rPr>
          <w:rFonts w:eastAsia="Times New Roman"/>
        </w:rPr>
        <w:br/>
        <w:t>3. О распределении прибыли и выплате дивидендов за 2018 год.</w:t>
      </w:r>
      <w:r>
        <w:rPr>
          <w:rFonts w:eastAsia="Times New Roman"/>
        </w:rPr>
        <w:br/>
        <w:t>4. О назначении аудиторской организации.</w:t>
      </w:r>
      <w:r>
        <w:rPr>
          <w:rFonts w:eastAsia="Times New Roman"/>
        </w:rPr>
        <w:br/>
        <w:t>5. Об избрании членов Наблюдательного совета.</w:t>
      </w:r>
      <w:r>
        <w:rPr>
          <w:rFonts w:eastAsia="Times New Roman"/>
        </w:rPr>
        <w:br/>
        <w:t>6. Об избрании Президента, Пред</w:t>
      </w:r>
      <w:r>
        <w:rPr>
          <w:rFonts w:eastAsia="Times New Roman"/>
        </w:rPr>
        <w:t>седателя Правления.</w:t>
      </w:r>
      <w:r>
        <w:rPr>
          <w:rFonts w:eastAsia="Times New Roman"/>
        </w:rPr>
        <w:br/>
        <w:t>7. Об утверждении Устава в новой редакции.</w:t>
      </w:r>
      <w:r>
        <w:rPr>
          <w:rFonts w:eastAsia="Times New Roman"/>
        </w:rPr>
        <w:br/>
        <w:t>8. Об утверждении Положения о Наблюдательном совете в новой редакции.</w:t>
      </w:r>
      <w:r>
        <w:rPr>
          <w:rFonts w:eastAsia="Times New Roman"/>
        </w:rPr>
        <w:br/>
        <w:t>9. Об утверждении Положения о Правлении в новой редакции.</w:t>
      </w:r>
      <w:r>
        <w:rPr>
          <w:rFonts w:eastAsia="Times New Roman"/>
        </w:rPr>
        <w:br/>
        <w:t>10. Об избрании членов Ревизионной комиссии</w:t>
      </w:r>
      <w:r>
        <w:rPr>
          <w:rFonts w:eastAsia="Times New Roman"/>
        </w:rPr>
        <w:t>.</w:t>
      </w:r>
    </w:p>
    <w:p w:rsidR="00E84F57" w:rsidRDefault="00E84F57">
      <w:pPr>
        <w:pStyle w:val="HTML"/>
      </w:pPr>
      <w:r>
        <w:t>По всем вопросам, св</w:t>
      </w:r>
      <w:r>
        <w:t>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E84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E036D"/>
    <w:rsid w:val="00AE036D"/>
    <w:rsid w:val="00E8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7D39869-1A8A-497E-8C1D-74887A34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38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2019-04-29T10:29:00Z</dcterms:created>
  <dcterms:modified xsi:type="dcterms:W3CDTF">2019-04-29T10:29:00Z</dcterms:modified>
</cp:coreProperties>
</file>