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66F5">
      <w:pPr>
        <w:pStyle w:val="a3"/>
        <w:divId w:val="6924649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246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68509623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</w:tr>
      <w:tr w:rsidR="00000000">
        <w:trPr>
          <w:divId w:val="69246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</w:tr>
      <w:tr w:rsidR="00000000">
        <w:trPr>
          <w:divId w:val="69246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68465102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</w:tr>
      <w:tr w:rsidR="00000000">
        <w:trPr>
          <w:divId w:val="69246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246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66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66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698702X9353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B66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B66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1.Досрочно прекратить полномочия членов Совета директоров ПАО АФК «Система», избранных на годовом Общем собрании акционеров 26 июня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6539108204</w:t>
            </w:r>
            <w:r>
              <w:rPr>
                <w:rFonts w:eastAsia="Times New Roman"/>
              </w:rPr>
              <w:br/>
              <w:t>Против: 1003</w:t>
            </w:r>
            <w:r>
              <w:rPr>
                <w:rFonts w:eastAsia="Times New Roman"/>
              </w:rPr>
              <w:br/>
              <w:t>Воздержался: 5030700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2873430231</w:t>
            </w:r>
            <w:r>
              <w:rPr>
                <w:rFonts w:eastAsia="Times New Roman"/>
              </w:rPr>
              <w:br/>
              <w:t>Против: 5427</w:t>
            </w:r>
            <w:r>
              <w:rPr>
                <w:rFonts w:eastAsia="Times New Roman"/>
              </w:rPr>
              <w:br/>
              <w:t>Воздержался: 56023821774</w:t>
            </w:r>
            <w:r>
              <w:rPr>
                <w:rFonts w:eastAsia="Times New Roman"/>
              </w:rPr>
              <w:br/>
              <w:t>Не участвовало: 1731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906233642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2.Вулф Даниэл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156945777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152419889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906232382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5.Михайлов Николай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156928855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147116618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152555337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Чикишева Елена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147374470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66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</w:t>
            </w:r>
            <w:r>
              <w:rPr>
                <w:rFonts w:eastAsia="Times New Roman"/>
              </w:rPr>
              <w:t>7623261</w:t>
            </w:r>
          </w:p>
        </w:tc>
      </w:tr>
    </w:tbl>
    <w:p w:rsidR="00000000" w:rsidRDefault="00AB66F5">
      <w:pPr>
        <w:rPr>
          <w:rFonts w:eastAsia="Times New Roman"/>
        </w:rPr>
      </w:pPr>
    </w:p>
    <w:p w:rsidR="00000000" w:rsidRDefault="00AB66F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AB66F5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B66F5">
      <w:pPr>
        <w:pStyle w:val="a3"/>
      </w:pPr>
      <w:r>
        <w:t>2.3 Измененная (скорректированная) информация, предоставляемая центральн</w:t>
      </w:r>
      <w:r>
        <w:t xml:space="preserve">ому депозитарию в случае обнаружения (выявления) недостоверной, неточной, неполной и </w:t>
      </w:r>
      <w:r>
        <w:lastRenderedPageBreak/>
        <w:t xml:space="preserve">(или) вводящей в заблуждение информации, ранее предоставленной центральному депозитарию </w:t>
      </w:r>
    </w:p>
    <w:p w:rsidR="00000000" w:rsidRDefault="00AB66F5">
      <w:pPr>
        <w:pStyle w:val="a3"/>
      </w:pPr>
      <w:r>
        <w:t>Направляем Вам поступившие в НКО АО НРД итоги общего собрания акционеров с целью д</w:t>
      </w:r>
      <w:r>
        <w:t>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B66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66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 manager (495) 956-27-90, (495) 956-27-91</w:t>
      </w:r>
    </w:p>
    <w:p w:rsidR="00000000" w:rsidRDefault="00AB66F5">
      <w:pPr>
        <w:rPr>
          <w:rFonts w:eastAsia="Times New Roman"/>
        </w:rPr>
      </w:pPr>
      <w:r>
        <w:rPr>
          <w:rFonts w:eastAsia="Times New Roman"/>
        </w:rPr>
        <w:br/>
      </w:r>
    </w:p>
    <w:p w:rsidR="00AB66F5" w:rsidRDefault="00AB66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</w:t>
      </w:r>
      <w:r>
        <w:t>одержится непосредственно в электронном документе.</w:t>
      </w:r>
    </w:p>
    <w:sectPr w:rsidR="00AB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32B9"/>
    <w:rsid w:val="00A432B9"/>
    <w:rsid w:val="00A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6EA001-2802-40D4-BF09-1A28E34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d2e0bd6c8a4accbfe15f7b0c385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2022-07-14T05:10:00Z</dcterms:created>
  <dcterms:modified xsi:type="dcterms:W3CDTF">2022-07-14T05:10:00Z</dcterms:modified>
</cp:coreProperties>
</file>