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2017">
      <w:pPr>
        <w:pStyle w:val="a3"/>
        <w:divId w:val="77575770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5757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95854353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</w:p>
        </w:tc>
      </w:tr>
      <w:tr w:rsidR="00000000">
        <w:trPr>
          <w:divId w:val="775757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</w:p>
        </w:tc>
      </w:tr>
      <w:tr w:rsidR="00000000">
        <w:trPr>
          <w:divId w:val="775757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95623465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</w:p>
        </w:tc>
      </w:tr>
      <w:tr w:rsidR="00000000">
        <w:trPr>
          <w:divId w:val="775757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5757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201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2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923103X9860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</w:t>
            </w:r>
            <w:r>
              <w:rPr>
                <w:rFonts w:eastAsia="Times New Roman"/>
              </w:rPr>
              <w:t>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82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бюллетене</w:t>
            </w:r>
            <w:r>
              <w:rPr>
                <w:rFonts w:eastAsia="Times New Roman"/>
              </w:rPr>
              <w:t xml:space="preserve">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82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23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Общества, годовой бухгалтерской (финансовой) отчетности Общества за 2023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«МОЭК» за 2023 год в соответствии с Приложением 1, годовую бухгалтерскую (финансовую) отчетность ПАО «МОЭК» за 2023 год в соответствии с Приложением 2 (проекты документов включены в состав информации (материалов), предоставляемо</w:t>
            </w:r>
            <w:r>
              <w:rPr>
                <w:rFonts w:eastAsia="Times New Roman"/>
              </w:rPr>
              <w:t>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распределении прибыли (в том числе выплате (объявлении) дивидендов) и убытков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ПАО «МОЭК» за 2023 год: Показатель Сумма, тыс. руб. Чистая прибыль отчетного периода: 13 616 364 Распределить на: - инвестиционные цели 5 264 962 - оставить в распоряжении Общества прибыль, полученную по договор</w:t>
            </w:r>
            <w:r>
              <w:rPr>
                <w:rFonts w:eastAsia="Times New Roman"/>
              </w:rPr>
              <w:t>ам на технологическое присоединение 8 351 402 2. Не выплачивать дивиденды по обыкновенным акциям Общества по результатам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 в соответствии с Приложением 3 (проект документа включен в состав информации (материалов), предо</w:t>
            </w:r>
            <w:r>
              <w:rPr>
                <w:rFonts w:eastAsia="Times New Roman"/>
              </w:rPr>
              <w:t>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назначении аудиторской организации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место нахождения: 101000, г. Москва, вн. тер. г. Муниципальный округ Басманный, ул. Мясницкая, д.44, стр.2, основно</w:t>
            </w:r>
            <w:r>
              <w:rPr>
                <w:rFonts w:eastAsia="Times New Roman"/>
              </w:rPr>
              <w:t xml:space="preserve">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оказание услуг обязательного ежегодного аудита бухгалтерской </w:t>
            </w:r>
            <w:r>
              <w:rPr>
                <w:rFonts w:eastAsia="Times New Roman"/>
              </w:rPr>
              <w:t>(финансовой) отчетности ПАО «МОЭК», подготовленной в соответствии с требованиями российского законодательства за 2024 год, аудита консолидированной финансовой отчетности Группы МОЭК, подготовленной в соответствии с Международными стандартами финансовой отч</w:t>
            </w:r>
            <w:r>
              <w:rPr>
                <w:rFonts w:eastAsia="Times New Roman"/>
              </w:rPr>
              <w:t>етности (МСФО) и обзорной проверки консолидированной промежуточной финансовой отчетности Группы МОЭК, подготовленной в соответствии с МСФО за 2024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членам Совета директоров Общества вознаграждений и компе</w:t>
            </w:r>
            <w:r>
              <w:rPr>
                <w:rFonts w:eastAsia="Times New Roman"/>
              </w:rPr>
              <w:t>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20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 общую сумму базовой части вознаграждения членов Совета директоров, избранного решением годового Общего собрания акционеров ПАО «МОЭК» 19.06.2023, по следующей формуле: </w:t>
            </w:r>
            <w:r>
              <w:rPr>
                <w:rFonts w:eastAsia="Times New Roman"/>
              </w:rPr>
              <w:t>3 ММТС * количество заседаний Совета директоров * численность Совета директоров, где: ММТС - минимальные месячные тарифные ставки рабочего первого разряда основного производства в нормальных условиях труда по Единой тарифной сетке оплаты труда работников о</w:t>
            </w:r>
            <w:r>
              <w:rPr>
                <w:rFonts w:eastAsia="Times New Roman"/>
              </w:rPr>
              <w:t>рганизаций ПАО «Газпром» согласно приказу ПАО «Газпром» от 28 декабря 2023 г. № 501. Количество заседаний Совета директоров - число заседаний Совета директоров ПАО «МОЭК», состоявшихся с 19.06.2023 до даты проведения годового общего собрания акционеров ПАО</w:t>
            </w:r>
            <w:r>
              <w:rPr>
                <w:rFonts w:eastAsia="Times New Roman"/>
              </w:rPr>
              <w:t xml:space="preserve"> «МОЭК» по итогам 2023 года. Численность Совета директоров - 11 членов. Выплатить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равных д</w:t>
            </w:r>
            <w:r>
              <w:rPr>
                <w:rFonts w:eastAsia="Times New Roman"/>
              </w:rPr>
              <w:t>олях. Ра... (Полный текст содержится в файле Решение 6.1.docx).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2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RU000A0JPQ93#RU#1-01-55039-E#АО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1820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82017">
      <w:pPr>
        <w:rPr>
          <w:rFonts w:eastAsia="Times New Roman"/>
        </w:rPr>
      </w:pPr>
    </w:p>
    <w:p w:rsidR="00000000" w:rsidRDefault="001820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82017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Общества, годовой бухгалтерской (финансовой) отчетности Общества за 2023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выплате (объявлении) дивидендов) и убытков Общества по результатам 2023 года.</w:t>
      </w:r>
      <w:r>
        <w:rPr>
          <w:rFonts w:eastAsia="Times New Roman"/>
        </w:rPr>
        <w:br/>
        <w:t>3. Об избрании членов Совета директоров Общества.</w:t>
      </w:r>
      <w:r>
        <w:rPr>
          <w:rFonts w:eastAsia="Times New Roman"/>
        </w:rPr>
        <w:br/>
        <w:t>4. Об утверждении Устава Общества в новой редакции.</w:t>
      </w:r>
      <w:r>
        <w:rPr>
          <w:rFonts w:eastAsia="Times New Roman"/>
        </w:rPr>
        <w:br/>
        <w:t>5. О назначении аудиторской организа</w:t>
      </w:r>
      <w:r>
        <w:rPr>
          <w:rFonts w:eastAsia="Times New Roman"/>
        </w:rPr>
        <w:t>ции Общества.</w:t>
      </w:r>
      <w:r>
        <w:rPr>
          <w:rFonts w:eastAsia="Times New Roman"/>
        </w:rPr>
        <w:br/>
        <w:t xml:space="preserve">6. О выплате членам Совета директоров Общества вознаграждений и компенсаций. </w:t>
      </w:r>
    </w:p>
    <w:p w:rsidR="00000000" w:rsidRDefault="0018201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</w:t>
      </w:r>
      <w:r>
        <w:t>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1820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201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82017">
      <w:pPr>
        <w:rPr>
          <w:rFonts w:eastAsia="Times New Roman"/>
        </w:rPr>
      </w:pPr>
      <w:r>
        <w:rPr>
          <w:rFonts w:eastAsia="Times New Roman"/>
        </w:rPr>
        <w:br/>
      </w:r>
    </w:p>
    <w:p w:rsidR="00182017" w:rsidRDefault="0018201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0228"/>
    <w:rsid w:val="00182017"/>
    <w:rsid w:val="002A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D7C029-B7B3-4AD5-BDE2-CE46B0BE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75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15441665424b0abd32de35328bc4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2024-05-27T04:54:00Z</dcterms:created>
  <dcterms:modified xsi:type="dcterms:W3CDTF">2024-05-27T04:54:00Z</dcterms:modified>
</cp:coreProperties>
</file>