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13DD">
      <w:pPr>
        <w:pStyle w:val="a3"/>
        <w:divId w:val="12813177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8131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29976636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</w:p>
        </w:tc>
      </w:tr>
      <w:tr w:rsidR="00000000">
        <w:trPr>
          <w:divId w:val="128131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</w:p>
        </w:tc>
      </w:tr>
      <w:tr w:rsidR="00000000">
        <w:trPr>
          <w:divId w:val="128131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29929339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</w:p>
        </w:tc>
      </w:tr>
      <w:tr w:rsidR="00000000">
        <w:trPr>
          <w:divId w:val="128131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131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13D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  <w:r>
              <w:rPr>
                <w:rFonts w:eastAsia="Times New Roman"/>
              </w:rPr>
              <w:t>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213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213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</w:t>
            </w:r>
          </w:p>
        </w:tc>
      </w:tr>
    </w:tbl>
    <w:p w:rsidR="00000000" w:rsidRDefault="003213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213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порядке ведения внеочередного Общего собрания акционеров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Рону Зоммеру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(выплате дивидендов) ПАО «МТС» по результатам 1 полугодия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(выплату дивидендов) по обыкновенным именным акциями ПАО «МТС» по результатам 1 полу</w:t>
            </w:r>
            <w:r>
              <w:rPr>
                <w:rFonts w:eastAsia="Times New Roman"/>
              </w:rPr>
              <w:t>годия 2018 года в размере 2,6 рублей на одну обыкновенную именную акцию ПАО «МТС» номинальной стоимостью 0,1 рубля каждая. Общая сумма дивидендов по результатам 1 полугодия 2018 года составляет: 5 195 790 802,80 рублей. Дивиденды выплатить денежными средст</w:t>
            </w:r>
            <w:r>
              <w:rPr>
                <w:rFonts w:eastAsia="Times New Roman"/>
              </w:rPr>
              <w:t xml:space="preserve">вами. Установить дату, на которую определяются лица, имеющие право на получение дивидендов – 09 октября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«МТС» в некоммерческих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ПАО «МТС» в Ассоциации совместных аудитов поставщиков (Joint Audit Cooperation, сокращенное наименование </w:t>
            </w:r>
            <w:r>
              <w:rPr>
                <w:rFonts w:eastAsia="Times New Roman"/>
              </w:rPr>
              <w:t xml:space="preserve">- JAC, адрес местонахождения: EcoVadis: 43 Avenue de la Grande Armee, 75116 Paris, France). 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13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«МТС» в Кировском союзе промышленников и предпринимателей (Региональное объединение работодателей, сокращенное наименование – КСПП (РОР), ОГРН 1044300005309, ИНН 4345091479, адрес местонахождения: 610004, Российская Федерация</w:t>
            </w:r>
            <w:r>
              <w:rPr>
                <w:rFonts w:eastAsia="Times New Roman"/>
              </w:rPr>
              <w:t xml:space="preserve">, Кировская область, г. Киров, ул. Набережная Грина, д.5). 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13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213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213DD">
      <w:pPr>
        <w:rPr>
          <w:rFonts w:eastAsia="Times New Roman"/>
        </w:rPr>
      </w:pPr>
    </w:p>
    <w:p w:rsidR="00000000" w:rsidRDefault="003213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13DD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(выплате дивидендов) ПАО «МТС» по результатам 1 полугодия 2018 года.</w:t>
      </w:r>
      <w:r>
        <w:rPr>
          <w:rFonts w:eastAsia="Times New Roman"/>
        </w:rPr>
        <w:br/>
        <w:t xml:space="preserve">3. Об участии ПАО «МТС» в некоммерческих организациях. </w:t>
      </w:r>
    </w:p>
    <w:p w:rsidR="00000000" w:rsidRDefault="003213D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</w:t>
      </w:r>
      <w:r>
        <w:t xml:space="preserve">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</w:t>
      </w:r>
      <w:r>
        <w:t xml:space="preserve">верность информации, полученной от эмитента. </w:t>
      </w:r>
    </w:p>
    <w:p w:rsidR="00000000" w:rsidRDefault="003213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3213DD" w:rsidRDefault="003213D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2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E2888"/>
    <w:rsid w:val="003213DD"/>
    <w:rsid w:val="003E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5dd950aba64f91a5a3ff2c234db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2018-09-11T06:18:00Z</dcterms:created>
  <dcterms:modified xsi:type="dcterms:W3CDTF">2018-09-11T06:18:00Z</dcterms:modified>
</cp:coreProperties>
</file>