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1093">
      <w:pPr>
        <w:pStyle w:val="a3"/>
        <w:divId w:val="17916260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162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51973817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</w:p>
        </w:tc>
      </w:tr>
      <w:tr w:rsidR="00000000">
        <w:trPr>
          <w:divId w:val="179162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</w:p>
        </w:tc>
      </w:tr>
      <w:tr w:rsidR="00000000">
        <w:trPr>
          <w:divId w:val="179162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51969440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</w:p>
        </w:tc>
      </w:tr>
      <w:tr w:rsidR="00000000">
        <w:trPr>
          <w:divId w:val="179162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626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10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598994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1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598994X7408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F1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</w:p>
        </w:tc>
      </w:tr>
    </w:tbl>
    <w:p w:rsidR="00000000" w:rsidRDefault="00AF10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7"/>
        <w:gridCol w:w="35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0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д.</w:t>
            </w:r>
            <w:r>
              <w:rPr>
                <w:rFonts w:eastAsia="Times New Roman"/>
              </w:rPr>
              <w:br/>
              <w:t>6; 115172, г. Москва, а/я</w:t>
            </w:r>
            <w:r>
              <w:rPr>
                <w:rFonts w:eastAsia="Times New Roman"/>
              </w:rPr>
              <w:t xml:space="preserve">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0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1093">
      <w:pPr>
        <w:rPr>
          <w:rFonts w:eastAsia="Times New Roman"/>
        </w:rPr>
      </w:pPr>
    </w:p>
    <w:p w:rsidR="00000000" w:rsidRDefault="00AF10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109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2020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Общества по результатам отчетного 2020 года.</w:t>
      </w:r>
      <w:r>
        <w:rPr>
          <w:rFonts w:eastAsia="Times New Roman"/>
        </w:rPr>
        <w:br/>
        <w:t>3. Об определении</w:t>
      </w:r>
      <w:r>
        <w:rPr>
          <w:rFonts w:eastAsia="Times New Roman"/>
        </w:rPr>
        <w:t xml:space="preserve"> количественного состава Совета директоров Общества. 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членам Ревизионной комиссии Общества единовременн</w:t>
      </w:r>
      <w:r>
        <w:rPr>
          <w:rFonts w:eastAsia="Times New Roman"/>
        </w:rPr>
        <w:t>ого вознаграждения</w:t>
      </w:r>
      <w:r>
        <w:rPr>
          <w:rFonts w:eastAsia="Times New Roman"/>
        </w:rPr>
        <w:t>.</w:t>
      </w:r>
    </w:p>
    <w:p w:rsidR="00000000" w:rsidRDefault="00AF10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F1093">
      <w:pPr>
        <w:rPr>
          <w:rFonts w:eastAsia="Times New Roman"/>
        </w:rPr>
      </w:pPr>
      <w:r>
        <w:rPr>
          <w:rFonts w:eastAsia="Times New Roman"/>
        </w:rPr>
        <w:br/>
      </w:r>
    </w:p>
    <w:p w:rsidR="00AF1093" w:rsidRDefault="00AF109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4B61"/>
    <w:rsid w:val="00474B61"/>
    <w:rsid w:val="00A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12310-B4D8-4CBD-83A4-E638DE90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2021-05-31T04:53:00Z</dcterms:created>
  <dcterms:modified xsi:type="dcterms:W3CDTF">2021-05-31T04:53:00Z</dcterms:modified>
</cp:coreProperties>
</file>