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1C9C">
      <w:pPr>
        <w:pStyle w:val="a3"/>
        <w:divId w:val="13317970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3179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91205434</w:t>
            </w:r>
          </w:p>
        </w:tc>
        <w:tc>
          <w:tcPr>
            <w:tcW w:w="0" w:type="auto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</w:p>
        </w:tc>
      </w:tr>
      <w:tr w:rsidR="00000000">
        <w:trPr>
          <w:divId w:val="133179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</w:p>
        </w:tc>
      </w:tr>
      <w:tr w:rsidR="00000000">
        <w:trPr>
          <w:divId w:val="133179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91189137</w:t>
            </w:r>
          </w:p>
        </w:tc>
        <w:tc>
          <w:tcPr>
            <w:tcW w:w="0" w:type="auto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</w:p>
        </w:tc>
      </w:tr>
      <w:tr w:rsidR="00000000">
        <w:trPr>
          <w:divId w:val="133179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179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11C9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"НоваБев Групп" ИНН 7705634425 (акция 1-01-55052-E / ISIN RU000A0HL5M1)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1C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903151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апреля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11C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11C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1C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1C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1C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1C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1C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1C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1C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1C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903151X6793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11C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1C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1C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1C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903152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</w:p>
        </w:tc>
      </w:tr>
    </w:tbl>
    <w:p w:rsidR="00000000" w:rsidRDefault="00811C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37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1C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1C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Российская Федерация, город Москва, а/я 54 (АО ВТБ Регистратор</w:t>
            </w:r>
            <w:r>
              <w:rPr>
                <w:rFonts w:eastAsia="Times New Roman"/>
              </w:rPr>
              <w:br/>
              <w:t>).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811C9C">
      <w:pPr>
        <w:rPr>
          <w:rFonts w:eastAsia="Times New Roman"/>
        </w:rPr>
      </w:pPr>
    </w:p>
    <w:p w:rsidR="00000000" w:rsidRDefault="00811C9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11C9C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2023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 за </w:t>
      </w:r>
      <w:r>
        <w:rPr>
          <w:rFonts w:eastAsia="Times New Roman"/>
        </w:rPr>
        <w:t xml:space="preserve">2023 год. </w:t>
      </w:r>
      <w:r>
        <w:rPr>
          <w:rFonts w:eastAsia="Times New Roman"/>
        </w:rPr>
        <w:br/>
        <w:t xml:space="preserve">3. Распределение прибыли (в том числе выплата дивидендов) по результатам 2023 финансового года. </w:t>
      </w:r>
      <w:r>
        <w:rPr>
          <w:rFonts w:eastAsia="Times New Roman"/>
        </w:rPr>
        <w:br/>
        <w:t xml:space="preserve">4. Избрание членов Совета директоров Общества. </w:t>
      </w:r>
      <w:r>
        <w:rPr>
          <w:rFonts w:eastAsia="Times New Roman"/>
        </w:rPr>
        <w:br/>
        <w:t xml:space="preserve">5. Избрание членов Ревизионной комиссии Общества. </w:t>
      </w:r>
      <w:r>
        <w:rPr>
          <w:rFonts w:eastAsia="Times New Roman"/>
        </w:rPr>
        <w:br/>
        <w:t>6. Утверждение Аудитора Общества.</w:t>
      </w:r>
      <w:r>
        <w:rPr>
          <w:rFonts w:eastAsia="Times New Roman"/>
        </w:rPr>
        <w:t xml:space="preserve"> </w:t>
      </w:r>
    </w:p>
    <w:p w:rsidR="00000000" w:rsidRDefault="00811C9C">
      <w:pPr>
        <w:pStyle w:val="HTML"/>
      </w:pPr>
      <w:r>
        <w:t>По всем вопрос</w:t>
      </w:r>
      <w:r>
        <w:t>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11C9C">
      <w:pPr>
        <w:rPr>
          <w:rFonts w:eastAsia="Times New Roman"/>
        </w:rPr>
      </w:pPr>
      <w:r>
        <w:rPr>
          <w:rFonts w:eastAsia="Times New Roman"/>
        </w:rPr>
        <w:br/>
      </w:r>
    </w:p>
    <w:p w:rsidR="00811C9C" w:rsidRDefault="00811C9C">
      <w:pPr>
        <w:pStyle w:val="HTML"/>
      </w:pPr>
      <w:r>
        <w:t>Настоящий документ является визуа</w:t>
      </w:r>
      <w:r>
        <w:t>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1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3DA7"/>
    <w:rsid w:val="00811C9C"/>
    <w:rsid w:val="00DE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A06286-7912-4496-86C1-03754730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2024-03-19T05:17:00Z</dcterms:created>
  <dcterms:modified xsi:type="dcterms:W3CDTF">2024-03-19T05:17:00Z</dcterms:modified>
</cp:coreProperties>
</file>