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1049">
      <w:pPr>
        <w:pStyle w:val="a3"/>
        <w:divId w:val="123099440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3099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19587061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</w:tr>
      <w:tr w:rsidR="00000000">
        <w:trPr>
          <w:divId w:val="123099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</w:tr>
      <w:tr w:rsidR="00000000">
        <w:trPr>
          <w:divId w:val="123099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19332764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</w:tr>
      <w:tr w:rsidR="00000000">
        <w:trPr>
          <w:divId w:val="123099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23099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10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"ВБМ-групп" ИНН 7728642704 (акция 1-02-55334-E/RU000A0JPPV7)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2"/>
        <w:gridCol w:w="6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197022, Санкт-Петербург, ул. Барочная, д. 10, к. 1, литера А, офис 309</w:t>
            </w:r>
          </w:p>
        </w:tc>
      </w:tr>
    </w:tbl>
    <w:p w:rsidR="00000000" w:rsidRDefault="005E10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9"/>
        <w:gridCol w:w="933"/>
        <w:gridCol w:w="1296"/>
        <w:gridCol w:w="1296"/>
        <w:gridCol w:w="1076"/>
        <w:gridCol w:w="1137"/>
        <w:gridCol w:w="1166"/>
        <w:gridCol w:w="141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243962X22030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"ВБМ-групп"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1-02-55334-E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VBMG/02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RU000A0JPPV7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E10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E10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за 2015 год, бухгалтерский баланс, отчет о прибылях и убытках за 2015 год, заключение независимого аудитора.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1015657600</w:t>
            </w:r>
            <w:r>
              <w:rPr>
                <w:rFonts w:eastAsia="Times New Roman"/>
              </w:rPr>
              <w:br/>
              <w:t>Против: 513789138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прибыль, образовавшуюся по результатам работы Общества в 2015 году в размере 132 353 тыс. руб. на уменьшение убытков </w:t>
            </w:r>
            <w:r>
              <w:rPr>
                <w:rFonts w:eastAsia="Times New Roman"/>
              </w:rPr>
              <w:t xml:space="preserve">прошлых лет. Выплату дивидендов не производить.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1015657600</w:t>
            </w:r>
            <w:r>
              <w:rPr>
                <w:rFonts w:eastAsia="Times New Roman"/>
              </w:rPr>
              <w:br/>
              <w:t>Против: 513789138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2016 г.: Акционерное общество «Аудиторская фирма БОСИ» (юри</w:t>
            </w:r>
            <w:r>
              <w:rPr>
                <w:rFonts w:eastAsia="Times New Roman"/>
              </w:rPr>
              <w:t xml:space="preserve">дический адрес: 190013, СПб, Московский проспект, д. 22, лит. Л, пом. 42Н, ИНН/КПП 7804054633 / 783801001) член СРО «НП ААС», за основным регистрационным номером записи в реестре Минфина РФ - 21006001697.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1015657600</w:t>
            </w:r>
            <w:r>
              <w:rPr>
                <w:rFonts w:eastAsia="Times New Roman"/>
              </w:rPr>
              <w:br/>
              <w:t>Против: 513789138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 Алексей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1421920640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Брусова Светлана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1421920640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Керженцева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1421920640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Жданов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1798261984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Матевосян Марат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1421920640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Поляков Святослав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1798261982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Янушанец Роман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1421920640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Общества.: Лепкова Надежда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1015657600</w:t>
            </w:r>
            <w:r>
              <w:rPr>
                <w:rFonts w:eastAsia="Times New Roman"/>
              </w:rPr>
              <w:br/>
              <w:t>Против: 513789138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Общества.: Никитина Анна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1015657600</w:t>
            </w:r>
            <w:r>
              <w:rPr>
                <w:rFonts w:eastAsia="Times New Roman"/>
              </w:rPr>
              <w:br/>
              <w:t>Против: 513789138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Общества.: Добрякова Дарья Георгиевна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1015657600</w:t>
            </w:r>
            <w:r>
              <w:rPr>
                <w:rFonts w:eastAsia="Times New Roman"/>
              </w:rPr>
              <w:br/>
              <w:t>Против: 513789138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E1049">
      <w:pPr>
        <w:rPr>
          <w:rFonts w:eastAsia="Times New Roman"/>
        </w:rPr>
      </w:pPr>
    </w:p>
    <w:p w:rsidR="00000000" w:rsidRDefault="005E1049">
      <w:pPr>
        <w:pStyle w:val="a3"/>
      </w:pPr>
      <w:r>
        <w:t xml:space="preserve">Направляем Вам поступившие в НКО ЗАО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E10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E1049" w:rsidRDefault="005E104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C903FC"/>
    <w:rsid w:val="005E1049"/>
    <w:rsid w:val="00C9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8e6081060c4a5c9159d35ef0228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2016-08-09T04:08:00Z</dcterms:created>
  <dcterms:modified xsi:type="dcterms:W3CDTF">2016-08-09T04:08:00Z</dcterms:modified>
</cp:coreProperties>
</file>