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51"/>
        <w:gridCol w:w="512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F0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28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28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28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28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апреля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28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2017 г. (конец операционного дня)</w:t>
            </w:r>
          </w:p>
        </w:tc>
      </w:tr>
    </w:tbl>
    <w:p w:rsidR="00000000" w:rsidRDefault="008F028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0"/>
        <w:gridCol w:w="1496"/>
        <w:gridCol w:w="1496"/>
        <w:gridCol w:w="1257"/>
        <w:gridCol w:w="1344"/>
        <w:gridCol w:w="1151"/>
        <w:gridCol w:w="1619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8F0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2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2006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279027X8640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2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</w:tbl>
    <w:p w:rsidR="008F0283" w:rsidRDefault="008F0283">
      <w:pPr>
        <w:pStyle w:val="a3"/>
      </w:pPr>
      <w:r>
        <w:t>        В случае невозможности предоставления информации об акционерах - нерезидентах  для составления эмитентом отчета по форме 0409171 согласно Указанию Банка России от 24.11.2016 №4212-У,  просим письменно  сообщить о причинах.</w:t>
      </w:r>
    </w:p>
    <w:sectPr w:rsidR="008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44CB9"/>
    <w:rsid w:val="008F0283"/>
    <w:rsid w:val="00C4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2017-04-06T04:44:00Z</dcterms:created>
  <dcterms:modified xsi:type="dcterms:W3CDTF">2017-04-06T04:44:00Z</dcterms:modified>
</cp:coreProperties>
</file>