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95E72">
      <w:pPr>
        <w:pStyle w:val="a3"/>
        <w:divId w:val="31961941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196194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5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5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99764898</w:t>
            </w:r>
          </w:p>
        </w:tc>
        <w:tc>
          <w:tcPr>
            <w:tcW w:w="0" w:type="auto"/>
            <w:vAlign w:val="center"/>
            <w:hideMark/>
          </w:tcPr>
          <w:p w:rsidR="00000000" w:rsidRDefault="00295E72">
            <w:pPr>
              <w:rPr>
                <w:rFonts w:eastAsia="Times New Roman"/>
              </w:rPr>
            </w:pPr>
          </w:p>
        </w:tc>
      </w:tr>
      <w:tr w:rsidR="00000000">
        <w:trPr>
          <w:divId w:val="3196194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5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5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5E72">
            <w:pPr>
              <w:rPr>
                <w:rFonts w:eastAsia="Times New Roman"/>
              </w:rPr>
            </w:pPr>
          </w:p>
        </w:tc>
      </w:tr>
      <w:tr w:rsidR="00000000">
        <w:trPr>
          <w:divId w:val="3196194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5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95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99477955</w:t>
            </w:r>
          </w:p>
        </w:tc>
        <w:tc>
          <w:tcPr>
            <w:tcW w:w="0" w:type="auto"/>
            <w:vAlign w:val="center"/>
            <w:hideMark/>
          </w:tcPr>
          <w:p w:rsidR="00000000" w:rsidRDefault="00295E72">
            <w:pPr>
              <w:rPr>
                <w:rFonts w:eastAsia="Times New Roman"/>
              </w:rPr>
            </w:pPr>
          </w:p>
        </w:tc>
      </w:tr>
      <w:tr w:rsidR="00000000">
        <w:trPr>
          <w:divId w:val="3196194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5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5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5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196194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5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5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5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95E72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"Абрау - Дюрсо" ИНН 7727620673 (акция 1-02-12500-A / ISIN RU000A0JS5T7)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5E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E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954907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E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E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октября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E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95E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95E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5E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5E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5E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5E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5E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5E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5E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5E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954907X17947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295E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7"/>
        <w:gridCol w:w="35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5E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5E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Публичное акционерное общество "Абрау-Дюрсо", 117186, </w:t>
            </w:r>
            <w:r>
              <w:rPr>
                <w:rFonts w:eastAsia="Times New Roman"/>
              </w:rPr>
              <w:lastRenderedPageBreak/>
              <w:t>г.Москва, Севаст</w:t>
            </w:r>
            <w:r>
              <w:rPr>
                <w:rFonts w:eastAsia="Times New Roman"/>
              </w:rPr>
              <w:br/>
              <w:t>опольский проспект, дом 43А, корпус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сети "Интернет", на котором может быть заполн</w:t>
            </w:r>
            <w:r>
              <w:rPr>
                <w:rFonts w:eastAsia="Times New Roman"/>
              </w:rPr>
              <w:t xml:space="preserve">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95E72">
      <w:pPr>
        <w:rPr>
          <w:rFonts w:eastAsia="Times New Roman"/>
        </w:rPr>
      </w:pPr>
    </w:p>
    <w:p w:rsidR="00000000" w:rsidRDefault="00295E7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95E72">
      <w:pPr>
        <w:rPr>
          <w:rFonts w:eastAsia="Times New Roman"/>
        </w:rPr>
      </w:pPr>
      <w:r>
        <w:rPr>
          <w:rFonts w:eastAsia="Times New Roman"/>
        </w:rPr>
        <w:t xml:space="preserve">1. Досрочное прекращение полномочий членов совета директоров Общества. </w:t>
      </w:r>
      <w:r>
        <w:rPr>
          <w:rFonts w:eastAsia="Times New Roman"/>
        </w:rPr>
        <w:br/>
        <w:t xml:space="preserve">2. Избрание членов совета директоров Общества. </w:t>
      </w:r>
      <w:r>
        <w:rPr>
          <w:rFonts w:eastAsia="Times New Roman"/>
        </w:rPr>
        <w:br/>
      </w:r>
      <w:r>
        <w:rPr>
          <w:rFonts w:eastAsia="Times New Roman"/>
        </w:rPr>
        <w:t>3. Предоставление согласия на совершение Обществом взаимосвязанных сделок, в совершении которых имеется заинтересованность, - договоров поручительства между ПАО «Абрау – Дюрсо» и Банком ВТБ (ПАО): № СНЛ/555124-267707-П07, № СНЛ/555124-267841-П07, № СНЛ/555</w:t>
      </w:r>
      <w:r>
        <w:rPr>
          <w:rFonts w:eastAsia="Times New Roman"/>
        </w:rPr>
        <w:t xml:space="preserve">124-434641-П07, № СНЛ/555124-434787-П07, № СНЛ/555124-466298-П07. </w:t>
      </w:r>
      <w:r>
        <w:rPr>
          <w:rFonts w:eastAsia="Times New Roman"/>
        </w:rPr>
        <w:br/>
        <w:t>4. Предоставление права подписания в последующем от имени Общества всех необходимых документов по сделкам, указанным в пункте 3 повестки дня, без предварительного согласия и/или последующег</w:t>
      </w:r>
      <w:r>
        <w:rPr>
          <w:rFonts w:eastAsia="Times New Roman"/>
        </w:rPr>
        <w:t xml:space="preserve">о одобрения со стороны общего собрания акционеров Общества. </w:t>
      </w:r>
      <w:r>
        <w:rPr>
          <w:rFonts w:eastAsia="Times New Roman"/>
        </w:rPr>
        <w:br/>
        <w:t>5. Последующее одобрение совершённой Обществом сделки, в совокупности являющейся крупной и одновременно являющейся сделкой, в совершении которой имеется заинтересованность, - договора поручительс</w:t>
      </w:r>
      <w:r>
        <w:rPr>
          <w:rFonts w:eastAsia="Times New Roman"/>
        </w:rPr>
        <w:t xml:space="preserve">тва, заключённого между ПАО «Абрау – Дюрсо» и РНКБ БАНК (ПАО): № 286-29/24-ВКЛ. </w:t>
      </w:r>
      <w:r>
        <w:rPr>
          <w:rFonts w:eastAsia="Times New Roman"/>
        </w:rPr>
        <w:br/>
        <w:t>6. Предоставление права подписания в последующем от имени Общества всех необходимых документов по сделке, указанной в пункте 5 повестки дня, без предварительного согласия и/ил</w:t>
      </w:r>
      <w:r>
        <w:rPr>
          <w:rFonts w:eastAsia="Times New Roman"/>
        </w:rPr>
        <w:t xml:space="preserve">и последующего одобрения со стороны общего собрания акционеров Общества. </w:t>
      </w:r>
      <w:r>
        <w:rPr>
          <w:rFonts w:eastAsia="Times New Roman"/>
        </w:rPr>
        <w:br/>
        <w:t xml:space="preserve">7. Последующее одобрение совершённых Обществом сделок, в совершении которых имеется заинтересованность, - договоров поручительства, заключённых между ПАО «Абрау – Дюрсо» и РНКБ БАНК </w:t>
      </w:r>
      <w:r>
        <w:rPr>
          <w:rFonts w:eastAsia="Times New Roman"/>
        </w:rPr>
        <w:t xml:space="preserve">(ПАО): № 364-41/24-ВКЛ-ЛКК, № 494-58/24-НКЛ-ЛИК. </w:t>
      </w:r>
      <w:r>
        <w:rPr>
          <w:rFonts w:eastAsia="Times New Roman"/>
        </w:rPr>
        <w:br/>
        <w:t>8. Предоставление права подписания в последующем от имени Общества всех необходимых документов по сделкам, указанным в пункте 7 повестки дня, без предварительного согласия и/или последующего одобрения со ст</w:t>
      </w:r>
      <w:r>
        <w:rPr>
          <w:rFonts w:eastAsia="Times New Roman"/>
        </w:rPr>
        <w:t xml:space="preserve">ороны общего собрания акционеров Общества. </w:t>
      </w:r>
    </w:p>
    <w:p w:rsidR="00000000" w:rsidRDefault="00295E7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</w:t>
      </w:r>
      <w:r>
        <w:t xml:space="preserve">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95E72">
      <w:pPr>
        <w:pStyle w:val="a3"/>
      </w:pPr>
      <w:r>
        <w:t>4.2 Информация о созыве общего собрания акционе</w:t>
      </w:r>
      <w:r>
        <w:t>ров эмитента</w:t>
      </w:r>
    </w:p>
    <w:p w:rsidR="00000000" w:rsidRDefault="00295E72">
      <w:pPr>
        <w:pStyle w:val="a3"/>
      </w:pPr>
      <w:r>
        <w:t>протокол от 26.08.2024, № 11/2024</w:t>
      </w:r>
    </w:p>
    <w:p w:rsidR="00000000" w:rsidRDefault="00295E7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</w:t>
        </w:r>
        <w:r>
          <w:rPr>
            <w:rStyle w:val="a4"/>
          </w:rPr>
          <w:t>нтацией</w:t>
        </w:r>
      </w:hyperlink>
    </w:p>
    <w:p w:rsidR="00000000" w:rsidRDefault="00295E72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95E72">
      <w:pPr>
        <w:rPr>
          <w:rFonts w:eastAsia="Times New Roman"/>
        </w:rPr>
      </w:pPr>
      <w:r>
        <w:rPr>
          <w:rFonts w:eastAsia="Times New Roman"/>
        </w:rPr>
        <w:br/>
      </w:r>
    </w:p>
    <w:p w:rsidR="00295E72" w:rsidRDefault="00295E72">
      <w:pPr>
        <w:pStyle w:val="HTML"/>
      </w:pPr>
      <w:r>
        <w:t>Настоящий д</w:t>
      </w:r>
      <w:r>
        <w:t>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95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03FDF"/>
    <w:rsid w:val="00295E72"/>
    <w:rsid w:val="0060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79F3DC-CB04-4E13-855F-38D3B94F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1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b43158bfbdf4b559be0c9cb6796c5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2024-09-06T04:24:00Z</dcterms:created>
  <dcterms:modified xsi:type="dcterms:W3CDTF">2024-09-06T04:24:00Z</dcterms:modified>
</cp:coreProperties>
</file>