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0032">
      <w:pPr>
        <w:pStyle w:val="a3"/>
        <w:divId w:val="10131890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3189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67565406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</w:tr>
      <w:tr w:rsidR="00000000">
        <w:trPr>
          <w:divId w:val="1013189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</w:tr>
      <w:tr w:rsidR="00000000">
        <w:trPr>
          <w:divId w:val="1013189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66687863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</w:tr>
      <w:tr w:rsidR="00000000">
        <w:trPr>
          <w:divId w:val="1013189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3189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00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0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701019X9546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F0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</w:tr>
    </w:tbl>
    <w:p w:rsidR="00000000" w:rsidRDefault="002F0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0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79106171486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265875</w:t>
            </w:r>
            <w:r>
              <w:rPr>
                <w:rFonts w:eastAsia="Times New Roman"/>
              </w:rPr>
              <w:br/>
              <w:t>Не участвовало: 3578231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</w:t>
            </w:r>
            <w:r>
              <w:rPr>
                <w:rFonts w:eastAsia="Times New Roman"/>
              </w:rPr>
              <w:t>а по результатам 2021 отчетного года: Наименование: (тыс. руб.) Нераспределенная прибыль (убыток) отчетного периода: 5 173 772 Распределить на: Резервный фонд Прибыль на развитие 2 996 753 Дивиденды 2 177 019 Погашение убытков прошлых лет 2. Выплатить диви</w:t>
            </w:r>
            <w:r>
              <w:rPr>
                <w:rFonts w:eastAsia="Times New Roman"/>
              </w:rPr>
              <w:t>денды по обыкновенным акциям ОАО «МРСК Урала» по итогам 2021 отчетного года в размере 0,0249 руб. на одну обыкновенную акцию ОАО «МРСК Урала» в денежной форме. 3. Срок выплаты дивидендов номинальному держателю и являющемуся профессиональным участником рынк</w:t>
            </w:r>
            <w:r>
              <w:rPr>
                <w:rFonts w:eastAsia="Times New Roman"/>
              </w:rPr>
              <w:t>а ценных бумаг доверительному управляющему составляет не более 10 рабочих дней, другим зарегистрированным в реестре акционерам - 25 рабочих дней с даты окончания срока действия моратория, установленного Постановление Правительства РФ от 28.03.2022 № 497 ил</w:t>
            </w:r>
            <w:r>
              <w:rPr>
                <w:rFonts w:eastAsia="Times New Roman"/>
              </w:rPr>
              <w:t xml:space="preserve">и с даты принятия Обществом в уста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79109800976</w:t>
            </w:r>
            <w:r>
              <w:rPr>
                <w:rFonts w:eastAsia="Times New Roman"/>
              </w:rPr>
              <w:br/>
              <w:t>Воздержался: 211398</w:t>
            </w:r>
            <w:r>
              <w:rPr>
                <w:rFonts w:eastAsia="Times New Roman"/>
              </w:rPr>
              <w:br/>
              <w:t>Не участвовало: 3218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870110535382</w:t>
            </w:r>
            <w:r>
              <w:rPr>
                <w:rFonts w:eastAsia="Times New Roman"/>
              </w:rPr>
              <w:br/>
              <w:t>Против: 2325378</w:t>
            </w:r>
            <w:r>
              <w:rPr>
                <w:rFonts w:eastAsia="Times New Roman"/>
              </w:rPr>
              <w:br/>
              <w:t>Воздержался: 21136379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76174373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75095628114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77572651943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77572307485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77571670729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Болотин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67611916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80326329175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11226121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80288550406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80316847176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80294027012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3482610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80324780551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Харитонов Владимир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80315762099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80326341075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Калоева Мадина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Бармина Екатерина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56952275632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22154371237</w:t>
            </w:r>
            <w:r>
              <w:rPr>
                <w:rFonts w:eastAsia="Times New Roman"/>
              </w:rPr>
              <w:br/>
              <w:t>Не участвовало: 1983264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56951184093</w:t>
            </w:r>
            <w:r>
              <w:rPr>
                <w:rFonts w:eastAsia="Times New Roman"/>
              </w:rPr>
              <w:br/>
              <w:t>Против: 2059553</w:t>
            </w:r>
            <w:r>
              <w:rPr>
                <w:rFonts w:eastAsia="Times New Roman"/>
              </w:rPr>
              <w:br/>
              <w:t>Воздержался: 22154805</w:t>
            </w:r>
            <w:r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br/>
              <w:t>Не участвовало: 1966595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56953661091</w:t>
            </w:r>
            <w:r>
              <w:rPr>
                <w:rFonts w:eastAsia="Times New Roman"/>
              </w:rPr>
              <w:br/>
              <w:t>Воздержался: 22154345814</w:t>
            </w:r>
            <w:r>
              <w:rPr>
                <w:rFonts w:eastAsia="Times New Roman"/>
              </w:rPr>
              <w:br/>
              <w:t>Не участвовало: 2008687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</w:t>
            </w:r>
            <w:r>
              <w:rPr>
                <w:rFonts w:eastAsia="Times New Roman"/>
              </w:rPr>
              <w:t>ионную комиссию Общества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56952275632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22154345814</w:t>
            </w:r>
            <w:r>
              <w:rPr>
                <w:rFonts w:eastAsia="Times New Roman"/>
              </w:rPr>
              <w:br/>
              <w:t>Не участвовало: 2008687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56952717595</w:t>
            </w:r>
            <w:r>
              <w:rPr>
                <w:rFonts w:eastAsia="Times New Roman"/>
              </w:rPr>
              <w:br/>
              <w:t>Воздержался: 22155289310</w:t>
            </w:r>
            <w:r>
              <w:rPr>
                <w:rFonts w:eastAsia="Times New Roman"/>
              </w:rPr>
              <w:br/>
              <w:t>Не участвовало: 2008687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Общества объединение аудиторов в составе</w:t>
            </w:r>
            <w:r>
              <w:rPr>
                <w:rFonts w:eastAsia="Times New Roman"/>
              </w:rPr>
              <w:t xml:space="preserve"> ООО «ЦАТР – аудиторские услуги» (лидер коллективного участника) (ИНН 7709383532) (прежнее наименование – ООО «Эрнст энд Янг») и АО Аудиторская компания «ДЕЛОВОЙ ПРОФИЛЬ» (ИНН 7735073914) (член коллективного участника) аудитором ОАО «МРСК Урала».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61272556244</w:t>
            </w:r>
            <w:r>
              <w:rPr>
                <w:rFonts w:eastAsia="Times New Roman"/>
              </w:rPr>
              <w:br/>
              <w:t>Против: 17834588193</w:t>
            </w:r>
            <w:r>
              <w:rPr>
                <w:rFonts w:eastAsia="Times New Roman"/>
              </w:rPr>
              <w:br/>
              <w:t>Воздержался: 2867937</w:t>
            </w:r>
            <w:r>
              <w:rPr>
                <w:rFonts w:eastAsia="Times New Roman"/>
              </w:rPr>
              <w:br/>
              <w:t>Не участвовало: 3218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56952937401</w:t>
            </w:r>
            <w:r>
              <w:rPr>
                <w:rFonts w:eastAsia="Times New Roman"/>
              </w:rPr>
              <w:br/>
              <w:t>Против: 22153444105</w:t>
            </w:r>
            <w:r>
              <w:rPr>
                <w:rFonts w:eastAsia="Times New Roman"/>
              </w:rPr>
              <w:br/>
              <w:t>Воздержался: 3218675</w:t>
            </w:r>
            <w:r>
              <w:rPr>
                <w:rFonts w:eastAsia="Times New Roman"/>
              </w:rPr>
              <w:br/>
              <w:t>Не участвовало: 415411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ОАО «МРСК Урала»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56954219319</w:t>
            </w:r>
            <w:r>
              <w:rPr>
                <w:rFonts w:eastAsia="Times New Roman"/>
              </w:rPr>
              <w:br/>
              <w:t>Воздержался: 22155254585</w:t>
            </w:r>
            <w:r>
              <w:rPr>
                <w:rFonts w:eastAsia="Times New Roman"/>
              </w:rPr>
              <w:br/>
              <w:t>Не участвовало: 541688</w:t>
            </w:r>
          </w:p>
        </w:tc>
      </w:tr>
    </w:tbl>
    <w:p w:rsidR="00000000" w:rsidRDefault="002F0032">
      <w:pPr>
        <w:rPr>
          <w:rFonts w:eastAsia="Times New Roman"/>
        </w:rPr>
      </w:pPr>
    </w:p>
    <w:p w:rsidR="00000000" w:rsidRDefault="002F0032">
      <w:pPr>
        <w:pStyle w:val="a3"/>
      </w:pPr>
      <w:r>
        <w:t xml:space="preserve">Настоящим сообщаем о получении НКО АО НРД информации, предоставляемой </w:t>
      </w:r>
      <w:r>
        <w:t xml:space="preserve">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</w:t>
      </w:r>
      <w:r>
        <w:t xml:space="preserve">же о требованиях к порядку предоставления центральным депозитарием доступа к такой информации" </w:t>
      </w:r>
    </w:p>
    <w:p w:rsidR="00000000" w:rsidRDefault="002F003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F0032">
      <w:pPr>
        <w:pStyle w:val="a3"/>
      </w:pPr>
      <w:r>
        <w:t>Направляем Вам пос</w:t>
      </w:r>
      <w:r>
        <w:t>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F0032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0032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0032">
      <w:pPr>
        <w:rPr>
          <w:rFonts w:eastAsia="Times New Roman"/>
        </w:rPr>
      </w:pPr>
      <w:r>
        <w:rPr>
          <w:rFonts w:eastAsia="Times New Roman"/>
        </w:rPr>
        <w:br/>
      </w:r>
    </w:p>
    <w:p w:rsidR="002F0032" w:rsidRDefault="002F0032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2F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6096"/>
    <w:rsid w:val="002F0032"/>
    <w:rsid w:val="00D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372DA8-09C3-422D-8457-F3A543E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01a7b3ae2343b1b096fecd53316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2022-06-20T04:58:00Z</dcterms:created>
  <dcterms:modified xsi:type="dcterms:W3CDTF">2022-06-20T04:58:00Z</dcterms:modified>
</cp:coreProperties>
</file>