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34BE">
      <w:pPr>
        <w:pStyle w:val="a3"/>
        <w:divId w:val="176429823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642982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42568543</w:t>
            </w:r>
          </w:p>
        </w:tc>
        <w:tc>
          <w:tcPr>
            <w:tcW w:w="0" w:type="auto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</w:p>
        </w:tc>
      </w:tr>
      <w:tr w:rsidR="00000000">
        <w:trPr>
          <w:divId w:val="17642982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</w:p>
        </w:tc>
      </w:tr>
      <w:tr w:rsidR="00000000">
        <w:trPr>
          <w:divId w:val="17642982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42535061</w:t>
            </w:r>
          </w:p>
        </w:tc>
        <w:tc>
          <w:tcPr>
            <w:tcW w:w="0" w:type="auto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</w:p>
        </w:tc>
      </w:tr>
      <w:tr w:rsidR="00000000">
        <w:trPr>
          <w:divId w:val="17642982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42982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D34B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Сбербанк ИНН 7707083893 (акция 10301481B / ISIN RU0009029540)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3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4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486005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4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4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сентября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4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D34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D3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3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3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3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3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3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3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3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3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486005X8964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</w:t>
            </w:r>
            <w:r>
              <w:rPr>
                <w:rFonts w:eastAsia="Times New Roman"/>
              </w:rPr>
              <w:t>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2D34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3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3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3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482268</w:t>
            </w:r>
          </w:p>
        </w:tc>
      </w:tr>
    </w:tbl>
    <w:p w:rsidR="00000000" w:rsidRDefault="002D34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8"/>
        <w:gridCol w:w="421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3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сентября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</w:t>
            </w:r>
            <w:r>
              <w:rPr>
                <w:rFonts w:eastAsia="Times New Roman"/>
              </w:rPr>
              <w:t>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34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Российская Федерация, 117997, город Москва, улица Вавилова, дом 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www.sberbank.com/shareholder/</w:t>
            </w:r>
          </w:p>
        </w:tc>
      </w:tr>
    </w:tbl>
    <w:p w:rsidR="00000000" w:rsidRDefault="002D34BE">
      <w:pPr>
        <w:rPr>
          <w:rFonts w:eastAsia="Times New Roman"/>
        </w:rPr>
      </w:pPr>
    </w:p>
    <w:p w:rsidR="00000000" w:rsidRDefault="002D34B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D34BE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за 2019 год. </w:t>
      </w:r>
      <w:r>
        <w:rPr>
          <w:rFonts w:eastAsia="Times New Roman"/>
        </w:rPr>
        <w:br/>
        <w:t xml:space="preserve">2. </w:t>
      </w:r>
      <w:r>
        <w:rPr>
          <w:rFonts w:eastAsia="Times New Roman"/>
        </w:rPr>
        <w:t xml:space="preserve">О распределении прибыли и выплате дивидендов за 2019 год. </w:t>
      </w:r>
      <w:r>
        <w:rPr>
          <w:rFonts w:eastAsia="Times New Roman"/>
        </w:rPr>
        <w:br/>
        <w:t xml:space="preserve">3. О назначении аудиторской организации. </w:t>
      </w:r>
      <w:r>
        <w:rPr>
          <w:rFonts w:eastAsia="Times New Roman"/>
        </w:rPr>
        <w:br/>
        <w:t xml:space="preserve">4. Об избрании членов Наблюдательного совета. </w:t>
      </w:r>
      <w:r>
        <w:rPr>
          <w:rFonts w:eastAsia="Times New Roman"/>
        </w:rPr>
        <w:br/>
        <w:t xml:space="preserve">5. О согласии на совершение сделки, в совершении которой имеется заинтересованность. </w:t>
      </w:r>
      <w:r>
        <w:rPr>
          <w:rFonts w:eastAsia="Times New Roman"/>
        </w:rPr>
        <w:br/>
        <w:t>6. О внесении изменени</w:t>
      </w:r>
      <w:r>
        <w:rPr>
          <w:rFonts w:eastAsia="Times New Roman"/>
        </w:rPr>
        <w:t>й в Устав</w:t>
      </w:r>
      <w:r>
        <w:rPr>
          <w:rFonts w:eastAsia="Times New Roman"/>
        </w:rPr>
        <w:t>.</w:t>
      </w:r>
    </w:p>
    <w:p w:rsidR="00000000" w:rsidRDefault="002D34B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D34BE">
      <w:pPr>
        <w:rPr>
          <w:rFonts w:eastAsia="Times New Roman"/>
        </w:rPr>
      </w:pPr>
      <w:r>
        <w:rPr>
          <w:rFonts w:eastAsia="Times New Roman"/>
        </w:rPr>
        <w:br/>
      </w:r>
    </w:p>
    <w:p w:rsidR="002D34BE" w:rsidRDefault="002D34B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D3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5E5C"/>
    <w:rsid w:val="002D34BE"/>
    <w:rsid w:val="006B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398715-23AF-4460-AF73-948EDB20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9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2020-08-25T04:33:00Z</dcterms:created>
  <dcterms:modified xsi:type="dcterms:W3CDTF">2020-08-25T04:33:00Z</dcterms:modified>
</cp:coreProperties>
</file>