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65571">
      <w:pPr>
        <w:pStyle w:val="a3"/>
        <w:divId w:val="1392928193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39292819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655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655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95852928</w:t>
            </w:r>
          </w:p>
        </w:tc>
        <w:tc>
          <w:tcPr>
            <w:tcW w:w="0" w:type="auto"/>
            <w:vAlign w:val="center"/>
            <w:hideMark/>
          </w:tcPr>
          <w:p w:rsidR="00000000" w:rsidRDefault="00A65571">
            <w:pPr>
              <w:rPr>
                <w:rFonts w:eastAsia="Times New Roman"/>
              </w:rPr>
            </w:pPr>
          </w:p>
        </w:tc>
      </w:tr>
      <w:tr w:rsidR="00000000">
        <w:trPr>
          <w:divId w:val="139292819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655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655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65571">
            <w:pPr>
              <w:rPr>
                <w:rFonts w:eastAsia="Times New Roman"/>
              </w:rPr>
            </w:pPr>
          </w:p>
        </w:tc>
      </w:tr>
      <w:tr w:rsidR="00000000">
        <w:trPr>
          <w:divId w:val="139292819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655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A655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95598609</w:t>
            </w:r>
          </w:p>
        </w:tc>
        <w:tc>
          <w:tcPr>
            <w:tcW w:w="0" w:type="auto"/>
            <w:vAlign w:val="center"/>
            <w:hideMark/>
          </w:tcPr>
          <w:p w:rsidR="00000000" w:rsidRDefault="00A65571">
            <w:pPr>
              <w:rPr>
                <w:rFonts w:eastAsia="Times New Roman"/>
              </w:rPr>
            </w:pPr>
          </w:p>
        </w:tc>
      </w:tr>
      <w:tr w:rsidR="00000000">
        <w:trPr>
          <w:divId w:val="139292819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655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655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655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39292819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655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655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655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65571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общее собрание акционеров" с ценными бумагами эмитента ПАО "Центрэнергохолдинг" ИНН 7729604395 (акция 1-01-55412-E / ISIN RU000A0JPVY9)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655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55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557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924938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55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</w:t>
            </w:r>
            <w:r>
              <w:rPr>
                <w:rFonts w:eastAsia="Times New Roman"/>
              </w:rPr>
              <w:t>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557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55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557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55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55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 июня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55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55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мая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55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557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A6557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2357"/>
        <w:gridCol w:w="1992"/>
        <w:gridCol w:w="1394"/>
        <w:gridCol w:w="1527"/>
        <w:gridCol w:w="1614"/>
        <w:gridCol w:w="169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A655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655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655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655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655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655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655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655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655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55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924938X9737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55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"Центрэнергохолдинг"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55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1-01-55412-E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55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октября 2008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55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55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TSEH/0</w:t>
            </w: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55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55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A6557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655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655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655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55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55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927229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5571">
            <w:pPr>
              <w:rPr>
                <w:rFonts w:eastAsia="Times New Roman"/>
              </w:rPr>
            </w:pPr>
          </w:p>
        </w:tc>
      </w:tr>
    </w:tbl>
    <w:p w:rsidR="00000000" w:rsidRDefault="00A6557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2"/>
        <w:gridCol w:w="265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655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55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55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июня 2024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55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55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июня 2024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55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55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55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55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55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55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</w:t>
            </w:r>
            <w:r>
              <w:rPr>
                <w:rFonts w:eastAsia="Times New Roman"/>
              </w:rPr>
              <w:t>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55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55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6557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55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55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55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55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55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55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A65571">
      <w:pPr>
        <w:rPr>
          <w:rFonts w:eastAsia="Times New Roman"/>
        </w:rPr>
      </w:pPr>
    </w:p>
    <w:p w:rsidR="00000000" w:rsidRDefault="00A65571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A65571">
      <w:pPr>
        <w:rPr>
          <w:rFonts w:eastAsia="Times New Roman"/>
        </w:rPr>
      </w:pPr>
      <w:r>
        <w:rPr>
          <w:rFonts w:eastAsia="Times New Roman"/>
        </w:rPr>
        <w:t>1. Об утверждении годового отчета, годовой бухгалтерской (финансовой) отчетности Общества за 2023 год.</w:t>
      </w:r>
      <w:r>
        <w:rPr>
          <w:rFonts w:eastAsia="Times New Roman"/>
        </w:rPr>
        <w:br/>
      </w:r>
      <w:r>
        <w:rPr>
          <w:rFonts w:eastAsia="Times New Roman"/>
        </w:rPr>
        <w:t>2. О распределении прибыли Общества (в том числе о выплате дивидендов) по результатам 2023 года.</w:t>
      </w:r>
      <w:r>
        <w:rPr>
          <w:rFonts w:eastAsia="Times New Roman"/>
        </w:rPr>
        <w:br/>
        <w:t>3. Об избрании членов Совета директоров Общества.</w:t>
      </w:r>
      <w:r>
        <w:rPr>
          <w:rFonts w:eastAsia="Times New Roman"/>
        </w:rPr>
        <w:br/>
        <w:t>4. О назначении аудиторской организации Общества.</w:t>
      </w:r>
      <w:r>
        <w:rPr>
          <w:rFonts w:eastAsia="Times New Roman"/>
        </w:rPr>
        <w:br/>
        <w:t>5. Об утверждении Устава Общества в новой редакции.</w:t>
      </w:r>
      <w:r>
        <w:rPr>
          <w:rFonts w:eastAsia="Times New Roman"/>
        </w:rPr>
        <w:br/>
        <w:t>6. О вы</w:t>
      </w:r>
      <w:r>
        <w:rPr>
          <w:rFonts w:eastAsia="Times New Roman"/>
        </w:rPr>
        <w:t xml:space="preserve">плате членам Совета директоров Общества вознаграждений и компенсаций. </w:t>
      </w:r>
    </w:p>
    <w:p w:rsidR="00000000" w:rsidRDefault="00A65571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</w:t>
      </w:r>
      <w:r>
        <w:t>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A65571">
      <w:pPr>
        <w:pStyle w:val="a3"/>
      </w:pPr>
      <w:r>
        <w:t>4.2 Информация о соз</w:t>
      </w:r>
      <w:r>
        <w:t>ыве общего собрания акционеров эмитента</w:t>
      </w:r>
    </w:p>
    <w:p w:rsidR="00000000" w:rsidRDefault="00A65571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</w:t>
      </w:r>
      <w:r>
        <w:t>0, (495) 956-27-91</w:t>
      </w:r>
    </w:p>
    <w:p w:rsidR="00000000" w:rsidRDefault="00A65571">
      <w:pPr>
        <w:rPr>
          <w:rFonts w:eastAsia="Times New Roman"/>
        </w:rPr>
      </w:pPr>
      <w:r>
        <w:rPr>
          <w:rFonts w:eastAsia="Times New Roman"/>
        </w:rPr>
        <w:br/>
      </w:r>
    </w:p>
    <w:p w:rsidR="00A65571" w:rsidRDefault="00A65571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A655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3129B"/>
    <w:rsid w:val="0093129B"/>
    <w:rsid w:val="00A65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F40249A-B515-4B77-B479-1A1D4A7B8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2928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2024-05-24T09:40:00Z</dcterms:created>
  <dcterms:modified xsi:type="dcterms:W3CDTF">2024-05-24T09:40:00Z</dcterms:modified>
</cp:coreProperties>
</file>